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360" w:afterAutospacing="0" w:line="18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36"/>
          <w:szCs w:val="36"/>
          <w:shd w:val="clear" w:fill="FFFFFF"/>
        </w:rPr>
        <w:t>Flutter 完整开发实战详解自定义布局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本篇将解析 Flutter 中自定义布局的原理，并带你深入实战自定义布局的流程，利用两种自定义布局的实现方式，完成如下图所示的界面效果，看完这一篇你将可以更轻松的对 Flutter 为所欲为。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16880" cy="5922645"/>
            <wp:effectExtent l="0" t="0" r="762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592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一、前言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在之前的篇章我们讲过 </w:t>
      </w:r>
      <w:r>
        <w:rPr>
          <w:rStyle w:val="9"/>
          <w:rFonts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、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Element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和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RenderObject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之间的关系，所谓的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自定义布局，事实上就是自定义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RenderObject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内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的大小和位置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，而在这点上和其他框架不同的是，在 Flutter 中布局的核心并不是嵌套堆叠，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Flutter 布局的核心是在于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Canvas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，我们所使用的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，仅仅是为了简化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RenderObject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的操作。</w:t>
      </w:r>
    </w:p>
    <w:p>
      <w:pPr>
        <w:keepNext w:val="0"/>
        <w:keepLines w:val="0"/>
        <w:widowControl/>
        <w:suppressLineNumbers w:val="0"/>
        <w:pBdr>
          <w:left w:val="single" w:color="D3D3D3" w:sz="18" w:space="10"/>
        </w:pBdr>
        <w:shd w:val="clear" w:fill="FFFFFF"/>
        <w:spacing w:before="294" w:beforeAutospacing="0" w:after="294" w:afterAutospacing="0"/>
        <w:ind w:left="720" w:right="72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27"/>
          <w:szCs w:val="27"/>
          <w:u w:val="none"/>
          <w:bdr w:val="single" w:color="D3D3D3" w:sz="18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27"/>
          <w:szCs w:val="27"/>
          <w:u w:val="none"/>
          <w:bdr w:val="single" w:color="D3D3D3" w:sz="18" w:space="0"/>
          <w:shd w:val="clear" w:fill="FFFFFF"/>
          <w:lang w:val="en-US" w:eastAsia="zh-CN" w:bidi="ar"/>
        </w:rPr>
        <w:instrText xml:space="preserve"> HYPERLINK "https://link.zhihu.com/?target=https://links.jianshu.com/go?to=https%3A%2F%2Fjuejin.im%2Fpost%2F5ca0e0aff265da309728659a%23heading-1"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27"/>
          <w:szCs w:val="27"/>
          <w:u w:val="none"/>
          <w:bdr w:val="single" w:color="D3D3D3" w:sz="18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《九、 深入绘制原理》的测试绘制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27"/>
          <w:szCs w:val="27"/>
          <w:u w:val="none"/>
          <w:bdr w:val="single" w:color="D3D3D3" w:sz="18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中我们知道， 对于 Flutter 而言，整个屏幕都是一块画布，我们通过各种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Offset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和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Rect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确定了位置，然后通过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Canvas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绘制 UI，而整个屏幕区域都是绘制目标，如果在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child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中我们 “不按照套路出牌” ，我们甚至可以不管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parent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的大小和位置随意绘制。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二、MultiChildRenderObjectWidget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了解基本概念后，我们知道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自定义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布局的核心在于自定义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RenderObject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，而在官方默认提供的布局控件里，大部分的布局控件都是通过继承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MultiChildRenderObjectWidget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实现，那么一般情况下自定义布局时，我们需要做什么呢？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10275" cy="3295650"/>
            <wp:effectExtent l="0" t="0" r="9525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如上图所示，一般情况下实现自定义布局，我们会通过继承 MultiChildRenderObjectWidget 和 RenderBox 这两个 abstract 类实现，而 MultiChildRenderObjectElement 则负责关联起它们， 除了此之外，还有有几个关键的类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： ContainerRenderObjectMixin 、 RenderBoxContainerDefaultsMixin 和 ContainerBoxParentData 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RenderBox 我们知道是 RenderObject 的子类封装，也是我们自定义 RenderObject 时经常需要继承的，那么其他的类分别是什么含义呢？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1、ContainerRenderObjectMixin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故名思义，这是一个 mixin 类，ContainerRenderObjectMixin 的作用，主要是维护提供了一个双链表的 children RenderObject 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通过在 RenderBox 里混入 ContainerRenderObjectMixin ， 我们就可以得到一个双链表的 children ，方便在我们布局时，可以正向或者反向去获取和管理 RenderObject 们 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2、RenderBoxContainerDefaultsMixin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RenderBoxContainerDefaultsMixin 主要是对 ContainerRenderObjectMixin 的拓展，是对 ContainerRenderObjectMixin 内的 children 提供常用的默认行为和管理，接口如下所示：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计算返回第一个 child 的基线 ，常用于 child 的位置顺序有关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double defaultComputeDistanceToFirstActualBaseline(TextBaseline baseline)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计算返回所有 child 中最小的基线，常用于 child 的位置顺序无关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double defaultComputeDistanceToHighestActualBaseline(TextBaseline baseline)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触摸碰撞测试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bool defaultHitTestChildren(BoxHitTestResult result, { Offset position })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默认绘制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defaultPaint(PaintingContext context, Offset offset)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以数组方式返回 child 链表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List&lt;ChildType&gt; getChildrenAsList()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3、ContainerBoxParentData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ContainerBoxParentData 是 BoxParentData 的子类，主要是关联了 ContainerDefaultsMixin 和 BoxParentData ，BoxParentData 是 RenderBox 绘制时所需的位置类。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通过 ContainerBoxParentData ，我们可以将 RenderBox 需要的 BoxParentData 和上面的 ContainerParentDataMixin 组合起来，事实上我们得到的 children 双链表就是以 ParentData 的形式呈现出来的。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abstract class ContainerBoxParentData&lt;ChildType extends RenderObject&gt; extends BoxParentData with ContainerParentDataMixin&lt;ChildType&gt; { }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4、MultiChildRenderObjectWidget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MultiChildRenderObjectWidget 的实现很简单 ，它仅仅只是继承了 RenderObjectWidget，然后提供了 children 数组，并创建了 MultiChildRenderObjectElement。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上面的 RenderObjectWidget 顾名思义，它是提供 RenderObject 的 Widget ，那有不存在 RenderObject 的 Widget 吗？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有的，比如我们常见的 StatefulWidget 、 StatelessWidget 、 Container 等，它们的 Element 都是 ComponentElement ， ComponentElement 仅仅起到容器的作用，而它的 get renderObject 需要来自它的 child 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5、MultiChildRenderObjectElement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前面的篇章我们说过 Element 是 BuildContext 的实现， 内部一般持有 Widget 、RenderObject 并作为二者沟通的桥梁，那么 MultiChildRenderObjectElement 就是我们自定义布局时的桥梁了， 如下代码所示，MultiChildRenderObjectElement 主要实现了如下接口，其主要功能是对内部 children 的 RenderObject ，实现了插入、移除、访问、更新等逻辑：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 下面三个方法都是利用 ContainerRenderObjectMixin 的 insert/move/remove 去操作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ContainerRenderObjectMixin&lt;RenderObject, ContainerParentDataMixin&lt;RenderObject&gt;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insertChildRenderObject(RenderObject child, Element slot)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moveChildRenderObject(RenderObject child, dynamic slot)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removeChildRenderObject(RenderObject child)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visitChildren 是通过 Element 中的 ElementVisitor 去迭代的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一般在 RenderObject get renderObject 会调用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visitChildren(ElementVisitor visitor)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添加忽略child _forgottenChildren.add(child);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forgetChild(Element child)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通过 inflateWidget ， 把 children 中 List&lt;Widget&gt; 对应的 List&lt;Element&gt;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mount(Element parent, dynamic newSlot)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 通过 updateChildren 方法去更新得到  List&lt;Element&gt;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void update(MultiChildRenderObjectWidget newWidget)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所以 MultiChildRenderObjectElement 利用 ContainerRenderObjectMixin 最终将我们自定义的 RenderBox 和 Widget 关联起来。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6、自定义流程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上述主要描述了 MultiChildRenderObjectWidget 、 MultiChildRenderObjectElement 和其他三个辅助类ContainerRenderObjectMixin 、 RenderBoxContainerDefaultsMixin 和 ContainerBoxParentData 之间的关系。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了解几个关键类之后，我们看一般情况下，实现自定义布局的简化流程是：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1、自定义 ParentData 继承 ContainerBoxParentData 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2、继承 RenderBox ，同时混入 ContainerRenderObjectMixin 和 RenderBoxContainerDefaultsMixin 实现自定义RenderObject 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3、继承 MultiChildRenderObjectWidget，实现 createRenderObject 和 updateRenderObject 方法，关联我们自定义的 RenderBox。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4、override RenderBox 的 performLayout 和 setupParentData 方法，实现自定义布局。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当然我们可以利用官方的 CustomMultiChildLayout 实现自定义布局，这个后面也会讲到，现在让我们先从基础开始， 而上述流程中混入的 ContainerRenderObjectMixin 和 RenderBoxContainerDefaultsMixin ，在 RenderFlex 、RenderWrap 、RenderStack 等官方实现的布局里，也都会混入它们。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三、自定义布局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自定义布局就是在 performLayout 中实现的 child.layout 大小和 child.ParentData.offset 位置的赋值。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4625" cy="5348605"/>
            <wp:effectExtent l="0" t="0" r="3175" b="444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534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首先我们要实现类似如图效果，我们需要自定义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RenderCloudParentData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继承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ContainerBoxParentData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，用于记录宽高和内容区域 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RenderCloudParentData extends ContainerBoxParentData&lt;RenderBox&gt;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double width;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double height;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Rect get content =&gt; Rect.fromLTWH(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offset.dx,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offset.dy,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width,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height,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然后自定义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RenderCloudWidget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继承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，并混入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ContainerRenderObjectMixin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和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RenderBoxContainerDefaultsMixin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实现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自定义的简化。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RenderCloudWidget extends RenderBox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with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ContainerRenderObjectMixin&lt;RenderBox, RenderCloudParentData&gt;,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RenderBoxContainerDefaultsMixin&lt;RenderBox, RenderCloudParentData&gt;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RenderCloudWidget({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List&lt;RenderBox&gt; children,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Overflow overflow = Overflow.visible,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double ratio,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})  : _ratio = ratio,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_overflow = overflow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///添加所有 child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addAll(children);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如下代码所示，接下来主要看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RenderCloudWidget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中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override performLayout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中的实现，这里我们只放关键代码：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1、我们首先拿到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ContainerRenderObjectMixin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 链表中的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firstChild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 ，然后从头到位读取整个链表。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2、对于每个 child 首先通过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child.layout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 设置他们的大小，然后记录下大小之后。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3、以容器控件的中心为起点，从内到外设置布局，这是设置的时候，需要通过记录的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Rect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 判断是否会重复，每次布局都需要计算位置，直到当前 child 不在重复区域内。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</w:rPr>
        <w:t>4、得到最终布局内大小，然后设置整体居中。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///设置为我们的数据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setupParentData(RenderBox child)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if (child.parentData is! RenderCloudParentData)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child.parentData = RenderCloudParentData();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performLayout()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///默认不需要裁剪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_needClip = false;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///没有 childCount 不玩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if (childCount == 0)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size = constraints.smallest;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return;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///初始化区域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recordRect = Rect.zero;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previousChildRect = Rect.zero;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RenderBox child = firstChild;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while (child != null)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var curIndex = -1;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///提出数据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final RenderCloudParentData childParentData = child.parentData;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child.layout(constraints, parentUsesSize: true);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var childSize = child.size;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///记录大小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childParentData.width = childSize.width;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childParentData.height = childSize.height;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do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///设置 xy 轴的比例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rX = ratio &gt;= 1 ? ratio : 1.0;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rY = ratio &lt;= 1 ? ratio : 1.0;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///调整位置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step = 0.02 * _mathPi;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rotation = 0.0;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angle = curIndex * step;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angleRadius = 5 + 5 * angle;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x = rX * angleRadius * math.cos(angle + rotation);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y = rY * angleRadius * math.sin(angle + rotation);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position = Offset(x, y);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///计算得到绝对偏移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childOffset = position - Alignment.center.alongSize(childSize);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++curIndex;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///设置为遏制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childParentData.offset = childOffset;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///判处是否交叠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 while (overlaps(childParentData));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///记录区域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previousChildRect = childParentData.content;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recordRect = recordRect.expandToInclude(previousChildRect);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///下一个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 = childParentData.nextSibling;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///调整布局大小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size = constraints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.tighten(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height: recordRect.height,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width: recordRect.width,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.smallest;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///居中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contentCenter = size.center(Offset.zero);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recordRectCenter = recordRect.center;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var transCenter = contentCenter - recordRectCenter;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child = firstChild;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while (child != null)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final RenderCloudParentData childParentData = child.parentData;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childParentData.offset += transCenter;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child = childParentData.nextSibling;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///超过了嘛？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_needClip =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size.width &lt; recordRect.width || size.height &lt; recordRect.height;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其实看完代码可以发现，关键就在于你怎么设置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child.parentData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offset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，来控制其位置。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最后通过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CloudWidget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加载我们的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RenderCloudWidget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即可， 当然完整代码还需要结合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FittedBox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与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RotatedBox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简化完成，具体可见 ：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"https://link.zhihu.com/?target=https://links.jianshu.com/go?to=https%3A%2F%2Fgithub.com%2FCarGuo%2FGSYFlutterDemo%2Ftree%2Fmaster%2Flib%2Fwidget%2Fcloud"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GSYFlutterDemo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CloudWidget extends MultiChildRenderObjectWidget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final Overflow overflow;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final double ratio;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CloudWidget({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Key key,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this.ratio = 1,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this.overflow = Overflow.clip,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List&lt;Widget&gt; children = const &lt;Widget&gt;[],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}) : super(key: key, children: children);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RenderObject createRenderObject(BuildContext context)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return RenderCloudWidget(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ratio: ratio,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overflow: overflow,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updateRenderObject(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BuildContext context, RenderCloudWidget renderObject)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renderObject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..ratio = ratio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..overflow = overflow;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最后我们总结，实现自定义布局的流程就是，实现自定义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performLayout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child 的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offset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90" w:beforeAutospacing="0" w:after="245" w:afterAutospacing="0" w:line="23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5"/>
          <w:szCs w:val="25"/>
          <w:shd w:val="clear" w:fill="FFFFFF"/>
        </w:rPr>
        <w:t>四、CustomMultiChildLayout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CustomMultiChildLayout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是 Flutter 为我们封装的简化自定义布局实现，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它的内部同样是通过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MultiChildRenderObjectWidget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实现，但是它为我们封装了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RenderCustomMultiChildLayoutBox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和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，并通过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暴露出需要自定义的地方。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81880" cy="3674110"/>
            <wp:effectExtent l="0" t="0" r="13970" b="254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67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使用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CustomMultiChildLayout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你只需要继承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，并实现如下方法即可：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void performLayout(Size size);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bool shouldRelayout(covariant MultiChildLayoutDelegate oldDelegate);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通过继承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，并且实现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performLayout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方法，我们可以快速自定义我们需要的控件，当然便捷的封装也代表了灵活性的丧失，可以看到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performLayout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方法中只有布局自身的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Size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参数，所以完成上图需求时，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我们还需要 child 的大小和位置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，也就是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childSize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和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childSize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相信大家都能故名思义，那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childId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是什么呢？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这就要从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的实现说起，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内部会有一个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Map&lt;Object, RenderBox&gt; _idToChild;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对象，这个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Map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对象保存着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Object id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和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的映射关系，而在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中获取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都需要通过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id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获取。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_idToChild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这个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Map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是在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 performLayout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时，在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delegate._callPerformLayout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方法内创建的，创建后所用的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为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中的 id，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而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MultiChildLayoutParentData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的 id ，可以通过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LayoutId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嵌套时自定义指定赋值。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而完成上述布局，我们需要知道每个 child 的 index ，所以我们可以把 index 作为 id 设置给每个 child 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LayoutId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所以我们可以通过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LayoutId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7"/>
          <w:szCs w:val="27"/>
          <w:shd w:val="clear" w:fill="FFFFFF"/>
        </w:rPr>
        <w:t>指定 id 为数字 index ， 同时告知 delegate ，这样我们就知道 child 顺序和位置啦。</w:t>
      </w:r>
    </w:p>
    <w:p>
      <w:pPr>
        <w:keepNext w:val="0"/>
        <w:keepLines w:val="0"/>
        <w:widowControl/>
        <w:suppressLineNumbers w:val="0"/>
        <w:pBdr>
          <w:left w:val="single" w:color="D3D3D3" w:sz="18" w:space="10"/>
        </w:pBdr>
        <w:shd w:val="clear" w:fill="FFFFFF"/>
        <w:spacing w:before="294" w:beforeAutospacing="0" w:after="294" w:afterAutospacing="0"/>
        <w:ind w:left="720" w:right="72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这个 id 是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646464"/>
          <w:spacing w:val="0"/>
          <w:kern w:val="0"/>
          <w:sz w:val="18"/>
          <w:szCs w:val="18"/>
          <w:bdr w:val="none" w:color="auto" w:sz="0" w:space="0"/>
          <w:shd w:val="clear" w:fill="F6F6F6"/>
          <w:lang w:val="en-US" w:eastAsia="zh-CN" w:bidi="ar"/>
        </w:rPr>
        <w:t>Object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kern w:val="0"/>
          <w:sz w:val="27"/>
          <w:szCs w:val="27"/>
          <w:bdr w:val="single" w:color="D3D3D3" w:sz="18" w:space="0"/>
          <w:shd w:val="clear" w:fill="FFFFFF"/>
          <w:lang w:val="en-US" w:eastAsia="zh-CN" w:bidi="ar"/>
        </w:rPr>
        <w:t>类型 ，所以你懂得，你可以赋予很多属性进去。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如下代码所示，这样在自定义的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CircleLayoutDelegate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中，就知道每个控件的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index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位置，也就是知道了，圆形布局中每个 item 需要的位置。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我们只需要通过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index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，计算出 child 所在的角度，然后利用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layoutChild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和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positionChild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对每个item进行布局即可，完整代码: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"https://link.zhihu.com/?target=https://links.jianshu.com/go?to=https%3A%2F%2Fgithub.com%2FCarGuo%2FGSYFlutterDemo%2Fblob%2Fmaster%2Flib%2Fwidget%2Fcustom_multi_render_demo_page.dart" \t "https://zhuanlan.zhihu.com/p/_blank"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t>GSYFlutterDemo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///自定义实现圆形布局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class CircleLayoutDelegate extends MultiChildLayoutDelegate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final List&lt;String&gt; customLayoutId;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final Offset center;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Size childSize;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CircleLayoutDelegate(this.customLayoutId,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{this.center = Offset.zero, this.childSize});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void performLayout(Size size)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for (var item in customLayoutId)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if (hasChild(item)) {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double r = 100;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int index = int.parse(item);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double step = 360 / customLayoutId.length;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double hd = (2 * math.pi / 360) * step * index;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x = center.dx + math.sin(hd) * 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y = center.dy - math.cos(hd) * r;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childSize ??= Size(size.width / customLayoutId.length,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    size.height / customLayoutId.length);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///设置 child 大小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layoutChild(item, BoxConstraints.loose(childSize));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final double centerX = childSize.width / 2.0;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final double centerY = childSize.height / 2.0;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var result = new Offset(x - centerX, y - centerY);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///设置 child 位置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  positionChild(item, result);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}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@override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 xml:space="preserve">  bool shouldRelayout(MultiChildLayoutDelegate oldDelegate) =&gt; false;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wordWrap/>
        <w:spacing w:before="210" w:beforeAutospacing="0" w:after="210" w:afterAutospacing="0"/>
        <w:ind w:left="0" w:right="0"/>
        <w:rPr>
          <w:sz w:val="18"/>
          <w:szCs w:val="1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}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总的来说，第二种实现方式相对简单，但是也丧失了一定的灵活性，可自定义控制程度更低，但是也更加规范与间接，同时我们自己实现 </w:t>
      </w:r>
      <w:r>
        <w:rPr>
          <w:rStyle w:val="9"/>
          <w:rFonts w:hint="default" w:ascii="Consolas" w:hAnsi="Consolas" w:eastAsia="Consolas" w:cs="Consolas"/>
          <w:i w:val="0"/>
          <w:caps w:val="0"/>
          <w:color w:val="1A1A1A"/>
          <w:spacing w:val="0"/>
          <w:sz w:val="18"/>
          <w:szCs w:val="18"/>
          <w:bdr w:val="none" w:color="auto" w:sz="0" w:space="0"/>
          <w:shd w:val="clear" w:fill="F6F6F6"/>
        </w:rPr>
        <w:t>RenderBox</w:t>
      </w: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7"/>
          <w:szCs w:val="27"/>
          <w:shd w:val="clear" w:fill="FFFFFF"/>
        </w:rPr>
        <w:t> 时，也可以用类似的 delegate 的方式做二次封装，这样的自定义布局会更行规范可控。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CEB58"/>
    <w:multiLevelType w:val="multilevel"/>
    <w:tmpl w:val="78CCEB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