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Scoped Storage原理分析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Scoped Storage是Android Q上针对外部存储的新特性。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在以往的Android版本中，APP只要申请了存储相关的运行时权限，就对完整的外部存储持有读写权限。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在Scoped Storage中，外部存储被分为公共目录及App-specific目录。APP在自身的App-specific中，APP无需任何权限即可读写，而在公共目录中，APP无法直接读写，需要通过MediaStore接口或SAF访问。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也就是说，Android Q相当于在外部存储上为每个APP分配了App-specific目录作为它们的私有空间，APP在外部存储的私有空间上读写是被放宽要求的（实际上没有权限要求）；而在外部存储的其他空间上，APP读写是被更加严格地限制的，具体来说，APP需要申请READ_EXTERNAL_STORAGE的运行时权限，才能通过MediaStore接口访问公共目录下的多媒体文件（photos/videos/audio），或者通过SAF接受用户的明确授权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此外，系统应用申请WRITE_MEDIA_STORAGE的要求也更加严格，只有non-user-visible的APP可以申请（《</w:t>
      </w:r>
      <w:r>
        <w:t>Android Bootcamp 2019 - Privacy Overview.pdf</w:t>
      </w:r>
      <w:r>
        <w:rPr>
          <w:rFonts w:hint="eastAsia"/>
          <w:lang w:val="en-US" w:eastAsia="zh-CN"/>
        </w:rPr>
        <w:t>》中要求，虽然暂未对system app做限制）。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下面将从四个方面分析Scoped Storage的原理：</w:t>
      </w:r>
    </w:p>
    <w:p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包安装与进程启动中开启新特性</w:t>
      </w:r>
    </w:p>
    <w:p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使用路径读写文件</w:t>
      </w:r>
    </w:p>
    <w:p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SAF原理分析</w:t>
      </w:r>
    </w:p>
    <w:p>
      <w:pPr>
        <w:numPr>
          <w:ilvl w:val="0"/>
          <w:numId w:val="1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MediaProvider原理分析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1.包安装与进程启动中开启新特性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APP可以在AndroidManifest.xml中设置新属性android:requestLegacyExternalStorage=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true | false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来设定APP外部存储视图模式。新属性在PackageParser.java里被解析并添加到ApplicationInfo中。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在ApplicationInfo.java里对应的标志位和向外提供的属性查询方法：</w:t>
      </w:r>
    </w:p>
    <w:p>
      <w:r>
        <w:drawing>
          <wp:inline distT="0" distB="0" distL="114300" distR="114300">
            <wp:extent cx="4483735" cy="1062990"/>
            <wp:effectExtent l="0" t="0" r="1206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59605" cy="1024255"/>
            <wp:effectExtent l="0" t="0" r="171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102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PermissionPolicyService中用到ApplicationInfo中的新属性，用于设定APP的App Ops（AppOpsManager.OP_LEGACY_STORAGE）。这一过程的具体流程从PermissionPolicyService.onStartUser开始，包括grantOrUpgradeDefaultRuntimePermissionsIfNeeded/ synchronizePermissionsAndAppOpsForUser/ startWatchingRuntimePermissionChanges。</w:t>
      </w:r>
    </w:p>
    <w:p>
      <w:r>
        <w:drawing>
          <wp:inline distT="0" distB="0" distL="114300" distR="114300">
            <wp:extent cx="4210685" cy="5365115"/>
            <wp:effectExtent l="0" t="0" r="184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从注释里可见，AppOpsManager.OP_LEGACY_STORAGE是特殊的，支持允许读写权限但只限于媒体类别。注意，只有在APP申请了READ_EXTERNAL_STORAGE/WRITE_EXTERNAL_STORAGE的情况下，才会设置AppOpsManager.OP_LEGACY_STORAGE。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当AppOpsManager.OP_LEGACY_STORAGE与APP绑定后，以后可以通过该app op来判断该APP是否开启了legacy view。在APK进程启动过程中，就使用了这个app op来判断存储的mount方式。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APK启动过程：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ActivityManagerService.startProcessLocked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ProcessList.startProcessLocked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ProcessList.startProcessLocked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508317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8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观察构建APP的group id和mount mode的过程：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gids包括从package manager获取的应用的permGids，和一些补充gids，其中UserHandle.getUserGid()获取的是固定gid 9997，对应的是/mnt/runtime/write中文件的group id。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参数mountExtStorageFull默认是false，所以mount mode由StorageManagerService的getExternalStorageMountMode决定：</w:t>
      </w:r>
    </w:p>
    <w:p>
      <w:r>
        <w:drawing>
          <wp:inline distT="0" distB="0" distL="114300" distR="114300">
            <wp:extent cx="4053205" cy="221234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4925" cy="31559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93870" cy="1818005"/>
            <wp:effectExtent l="0" t="0" r="1143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ENABLE_ISOLATED_STORAGE判断是否开启了isolated storage，即设备上的scoped storage新特性开关是否打开了，有两个：PRO_ISOLATED_STORAGE_SNAPTSHOT（高优先级）和PRO_ISOLATED_STORAGE。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在Android Q Beta4上，是默认打开新特性的。接着确定mount mode的流程：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getMountMode -&gt; getMountModeInternal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335780" cy="5089525"/>
            <wp:effectExtent l="0" t="0" r="762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在getMountModeInternal中分几种情况：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Isolated process（uid：99000-99999或90000-98999），返回MOUNT_EXTERNAL_NONE。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通过PMS判断应用是instant app，返回MOUNT_EXTERNAL_DEFAULT。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根据APP申请到的权限：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READ_EXTERNAL_STORAGE/ WRITE_EXTERNAL_STORAGE分别对应于hasRead/ hasWrite。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RITE_MEDIA_STORAGE权限对应hasFull，从字面意义上就表示了全部权限。WRITE_MEDIA_STORAGE权限的等级是signature|privileged的，而且根据CDD最新要求，申请WRITE_MEDIA_STORAGE时不仅要求有WRITE_EXTERNAL_STORAGE运行时权限，而且User-launchable的应用不允许申请该权限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INSTALL_PACKAGES权限或OP_REQUEST_INSTALL_PACKAGES op对应了installer access。</w:t>
      </w:r>
    </w:p>
    <w:p>
      <w:pPr>
        <w:numPr>
          <w:ilvl w:val="1"/>
          <w:numId w:val="2"/>
        </w:numPr>
        <w:ind w:left="84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OP_LEGACY_STORAGE op对应hasLegacy。它正是之前分析的AppOpsManager.OP_LEGACY_STORAGE。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当hasFull并且hasWrite时，返回MOUNT_EXTERNAL_FULL。拥有所有设备的完整读写权限。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当是installer并且hasWrite时，返回MOUNT_EXTERNAL_WIRTE。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当hasLegacy时：hasWrite对应MOUNT_EXTERNAL_WRITE，hasRead对应MOUNT_EXTERNAL_READ。读写存储的运行时权限都没有时或者不处于legacy view模式时，返回MOUNT_EXTERNAL_DEFAULT。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Mount mode与挂载节点的对应关系：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NONE: APP不mount任何节点。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DEFAULT: APP mount /mnt/runtime/default下面设备，无法读写外置存储。只能访问APP-specific目录。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FULL: 拥有所有存储设备的完整读写权限。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READ: 拥有外置存储的读权限。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WRITE：拥有外置存储的读写权限。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91735" cy="3024505"/>
            <wp:effectExtent l="0" t="0" r="1841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在设置好gids和mount mode之后，processList会通过zygote fork进程。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ProcessList.startProcessLocked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ProcessList.startProcessLocked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ProcessList.startProcess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Process.start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ZygoteProcess.start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ZygoteProcess.startViaZygote (在这里将mount mode装载到zygote arg)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zygoteSendArgsAndGetResult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attemptZygoteSendArgsAndGetResult（通过zygoteWrite发送zygote arg）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ZygoteServer.runSelectLoop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ZygoteConnection.processOneCommand（从socketReader中读取zygote arg）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Zygote.forkAndSpecialize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Zygote.nativeForkAndSpecialize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com_android_internal_os_Zygote_nativeForkAndSpecialize（通过ForkCommon创建一个进程）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SpecializeCommon（提取参数）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MountEmulatedStorage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54525" cy="2043430"/>
            <wp:effectExtent l="0" t="0" r="317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在MountEmulatedStorage中确定mount source：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72380" cy="309245"/>
            <wp:effectExtent l="0" t="0" r="1397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30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234815" cy="2635885"/>
            <wp:effectExtent l="0" t="0" r="1333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Beta3中的mount方式已经disable了，Beta4中的mount target与Android P相同，将</w:t>
      </w:r>
      <w:r>
        <w:rPr>
          <w:rFonts w:hint="eastAsia"/>
          <w:b/>
          <w:bCs/>
          <w:lang w:val="en-US" w:eastAsia="zh-CN"/>
        </w:rPr>
        <w:t>/mnt/runtime/&lt;mount_mode&gt; bind mount到/storage</w:t>
      </w:r>
      <w:r>
        <w:rPr>
          <w:rFonts w:hint="eastAsia"/>
          <w:lang w:val="en-US" w:eastAsia="zh-CN"/>
        </w:rPr>
        <w:t>，将</w:t>
      </w:r>
      <w:r>
        <w:rPr>
          <w:rFonts w:hint="eastAsia"/>
          <w:b/>
          <w:bCs/>
          <w:lang w:val="en-US" w:eastAsia="zh-CN"/>
        </w:rPr>
        <w:t>/mnt/user/&lt;user_id&gt; bind-mount到/storage/self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为APP准备sandbox（specific dirs）目录：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以系统应用扫描为例：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PackageManagerService.PackageManagerService()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prepareAppDataAndMigrateLIF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prepareAppDataLIF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prepareAppDataLeafLIF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StorageManagerService.prepareSandboxForApp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（定义sandboxId -&gt; shared-&lt;sharedUserId&gt;或packageName）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IVold.prepareSandboxForApp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VoldNativeSerivce.prepareSandboxForApp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VolumeManager.prepareSandboxForApp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1. 检查是否开启了isolated storage模式，user是否已经是start状态，检查APP是否已经在user的包集合中。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2. 将APP包名加入user的包集合中，记录APP的appId和sandboxId。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3. 遍历所有可见volume，把对当前用户可见的volume添加到visibleVolLabels。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VolumeManager.prepareSandboxes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5272405" cy="3943985"/>
            <wp:effectExtent l="0" t="0" r="444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1.对所有当前用户可见的volume循环：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volumeRoot = /mnt/runtime/write/&lt;volumeLabel&gt;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（内置卡的外部存储名是emulated）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对于primary volume要加userId：volumeRoot = /mnt/runtime/write/&lt;volumeLabel&gt;/&lt;userId&gt;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（primary volume一般是内置卡的外部存储，所以对主用户来说是/mnt/runtime/write/emulated/0）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然后新建文件夹：sandboxRoot = volumeRoot/Android/sandbox/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（/mnt/runtime/write/emulated/0/Android/sandbox/）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2.新建sandbox targets：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2.1新建mntTargetRoot = /mnt/user/&lt;userId&gt;/package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2.2在所有当前用户可见的volume上：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新建/mnt/user/&lt;userId&gt;/package/&lt;volumeLabel&gt;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对于primary volume还要加userId：/mnt/user/&lt;userId&gt;/package/&lt;volumeLabel&gt;/&lt;userId&gt;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2.3新建mntTargetRoot = /mnt/user/&lt;userId&gt;/package/self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对于primary volume还要加primary：/mnt/user/&lt;userId&gt;/package/self/primary，并symlink到&lt;primaryVolume-&gt;getPath()&gt;/&lt;userId&gt;，一般来说是/storage/emulated/0</w:t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mountPkgSpecificDirsForRunningProcs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rootName = /proc/1/ns/mnt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mntFullSb = /mnt/runtime/full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mntWriteSb = /mnt/runtime/write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obbMountDir = /mnt/user/&lt;userId&gt;/obb_mount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循环/proc下的子文件夹，找到package对应的pid：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pidName = /proc/&lt;pid&gt;/ns/mnt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调用getMountModeForRunningProc获取mountMode。对于mountMode为FULL/LEGACY/NONE，不做处理。对于mountMode为WRITE，遍历所有可见volume：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/mnt/runtime/write/&lt;volumeLabel&gt;[/userId]/Android/sandbox/&lt;sandboxId&gt; bind mount到 /storage/&lt;volumeLabel&gt;[/userId]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/mnt/runtime/write/&lt;volumeLabel&gt;[/userId]/Android/obb/package bind mount到/storage/&lt;volumeLabel&gt;[/userId]/Android/obb/package（对于mount mode为INSTALLER）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/mnt/runtime/write/&lt;volumeLabel&gt;[/userId]/Android/data/package bind mount到/storage/&lt;volumeLabel&gt;[/userId]/Android/data/package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/mnt/runtime/write/&lt;volumeLabel&gt;[/userId]/Android/media/package bind mount到/storage/&lt;volumeLabel&gt;[/userId]/Android/media/package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/mnt/runtime/write/&lt;volumeLabel&gt;[/userId]/Android/obb bind mount到/storage/&lt;volumeLabel&gt;[/userId]/Android/obb（对于mount mode为INSTALLER）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至此apk sandbox（specific dirs）已经准备好了。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其他情况下为应用准备sandbox（specific dirs），如apk安装、apk enable同样也是最后使用到VolumeManager::prepareSandboxes。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多用户添加的情况，同样也是最后使用到了VolumeManager::prepareSandboxes，主要区别是这时对应的packages是所有已安装的apk，而不是单个apk。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外置sd卡的情况：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StorageManagerService::mount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VoldNativeService::mount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VolumeBase::mount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PublicVolume:doMount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VolumeManager::onVolumeMounted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VolumeManager::prepareSandboxes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同样也是使用VolumeManager为所有应用在新增存储设备上增加sandbox（specific dirs）。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使用路径读写文件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使用file path创建一个File类对象，使用File类对象构造OutputStream/InputStream。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FileOutputStream.FileOutputStream(File file, boolean append)（构造函数）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IoBridge.open(String path, int flags)（返回指定路径的文件的fd，flag表示打开文件的方式，如O_WRONLY | O_CREAT | O_APPEND，底层代码将通过flag来确定需要检查的权限）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BlockGuardOs.open(String path, int flags, int mode)（mode仅在创建文件时使用）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Linux.open(String path, int flags, int mode)（native方法）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-&gt; libcore_io_Linux::Linux_open()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open(path.c_str(), flags, mode)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最后使用了系统调用函数open()来获取文件的fd。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从为APP准备specifc dirs的过程中，可以看到将/mnt/runtime/write/&lt;volumeLabel&gt;/[/userId]/Android/(data/media/obb)/package目录bind mount到/storage/&lt;volumeLabel&gt;/[/userId]/Android/ (data/media/obb)/package目录。所以APP可以直接通过文件路径读写这些specific dirs（包括外置T卡）下的文件。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从开启APP进程的过程中，可以看到将/mnt/runtime/&lt;mount mode&gt; bind mount到/storage。所以mount mode决定了外置存储设备对APP的可见性。如果mount mode是write，那么APP可以直接使用路径对文件进行读写，例如legacy视图模式且申请了WRITE_EXTERNAL_STORAGE的情况下；如果mount mode是full，那么APP对所有外部存储设备有读写权限，例如申请了WRITE_EXTERNAL_STORAGE和WRITE_MEDIA_STORAGE的情况下。具体如何获取APP的mount mode在第一节中已经介绍。</w:t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SAF原理分析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SAF是System Access Framework。APP调用SAF选择文件、选择目录、创建文件，SAF都返回一个Uri给APP。APP利用这个Uri即可读写文件、目录，无需申请任何权限。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SAF包括文档提供程序、文档选取器、客户端程序三部分。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65450"/>
            <wp:effectExtent l="0" t="0" r="444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文档提供程序的实体是DocumentsProvider，它继承ContentProvider。想要向外提供文件的APP可以继承实现DocumentsProvider。Android系统已经实现了几个DocumentsProvider，如MtpDocumentsProvider、MediaDocumentsProvider、ExternalStorageProvider、BugreportStorageProvider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文档选取器是客户端程序与文档提供程序之间的桥梁。因为文档需要受到保护，DocumentsProvider的子类是必须声明read/write permission为MANAGE_DOCUMETS，而这个权限的等级是signature，所以只有有系统签名的程序才能直接访问这些DocumentsProvider，从而获取文件的Uri。所以系统提供了文档选择器，即DocumentUI的picker部分。APP通过intent调起DocumentUI的PickActivity，DocumentUI向用户展示有层次的文件系统，用户选择想要授权的文件，DocumentUI返回文件Uri给APP，并加上read/write uri的permission。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在Android 4.3及更低的版本，需要使用ACTION_PICK或ACTION_GET_CONTENT来访问其他应用的文件，用户选择一个提供文件的应用，所选的应用需要自己提供一个UI界面。而在Android 4.4及更高版本，使用ACTION_OPEN_DOCUMENT可以调起系统提供的选择器UI（PickActivity）。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注意：CTS要求MANAGE_DOCUMENTS权限只能有一个package拥有，所以vendor的系统APP即使拥有系统签名，也不能申请这一权限。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端程序，即需要访问文件的APP。APP使用的Intent取决于应用的需要：如果APP只是想读取/导入数据，请使用ACTION_GET_CONTENT，使用此方法时，APP会导入数据的副本；如果APP想要获取对文件的长期、持久性访问权限，请使用ACTION_OPEN_DOCUMENT，例如APP需要编辑DocumentsProvider提供的照片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DocumentsProvider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DocumentsProvider提供文件的数据结构：传统的文件层次结构。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一个DocumentsProvider可以提供多棵文件树，每棵树都定义了一个root，用唯一的COLUMN_ROOT_ID标记。root表征的目录用一个COLUMN_DOCUMENT_ID标记。root表征的目录扇出它下面的文档或目录，这些文档或目录都有COLUMN_DOCUMENT_ID标记，而其中的每个目录又可以扇出它下面的文档或目录。这些COLUMN_DOCUMENT_ID必须具有唯一性，一旦发放不能更改，因为它们用于所有设备重启过程中的永久性URI授权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每个文档都可以具有不同的功能，在COLUMN_FLAGS中标记。如FLAG_SUPPORTS_WRITE/ FLAG_SUPPORTS_DELETE/ FLAG_SUPPORTS_THUMBNAIL。APP获取到文档Uri后，需要查询一下文档的元数据，其中的COLUMN_FLAGS就展示了这个Uri支持的操作，例如有FLAG_SUPPORTS_DELETE才能删除该文档。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 不同的目录中可以包含有相同COLUMN_DOCUMENT_ID的文档。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47640" cy="895350"/>
            <wp:effectExtent l="0" t="0" r="1016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 定义DocumentsProvider: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334510" cy="2519680"/>
            <wp:effectExtent l="0" t="0" r="8890" b="1397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exported和grantUriPermissions必须是true，否则在install provider的时候attach info会抛出异常。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permission必须是MANAGE_DOCUMENT，否则系统文档选择器无法使用定义的DocumentsProvider。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enable根据当前运行设备的API决定true/false，在Android4.3或更低的情况下，为false。同理，如果APP有为ACTION_GET_CONTENT定义一个picker activity，那么需要在运行设备为Android4.4或更高时，禁用ACTION_GET_CONTENT这个过滤器。否则系统文档选择器打开时，APP会有两个入口。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Intent-filter中的DOCUMENT_PROVIDER action是用于表征该content provider是用于SAF的document provider，系统的文档选择器选择文档数据源时，就是用这个action来匹配document provider的。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自定义的DocumentsProvider至少需要实现：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queryRoots(String[] projection)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返回当前能提供的所有root。当至少有一个root返回时，这个自定义的document provider才会出现在系统文档选择器的第三方栏目中。root的metadata被定义在合约类DocumentsContract.Root中，metadata中的COLUMN_DOCUMENT_ID就是表征这个root目录的document id。参数projection表示调用方想要返回的字段集合。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307205" cy="5001895"/>
            <wp:effectExtent l="0" t="0" r="17145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7205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如果这些root发生了变化，需要主动调用notifyChange方法来通知root uri的监听者。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单个root Uri的合约方法：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DocumentsContract.buildRootUri(String authority, String rootId)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总的root Uri的合约方法：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DocumentsContract.buildRootsUri(String authority)</w:t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queryChildDocuments(String parentDocumentId, String[] projection, String sortOrder)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返回指定目录下的子目录和文档，不递归。parentDocumentId是指定目录document id，projection是想要返回的字段集合，sortOrder是想要返回的数据的排序方式。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Target SDK在26（O）及以上的APP应该重写queryChildDocuments(String, String[], Bundle)。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APP如果想要监听某个目录下所有子目录/文档变化的对应的Uri，应该使用的合约方法是：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DocumentsContract.buildChildDocumentsUri(String authority, String parentDocumentId)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DocumentsProvider在notifyChange时也使用这个Uri。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2074545"/>
            <wp:effectExtent l="0" t="0" r="2540" b="190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queryDocument(String documentId, String[] projection)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返回指定文件的metadata。Document的metadata字段定义在合约DocumentsContract.Document中。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623060"/>
            <wp:effectExtent l="0" t="0" r="5715" b="152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openDocument(String documentId, String mode, CancellationSignal signal)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返回指定文件的ParcelFileDescriptor。mode是打开文件的模式，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r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应该总是被支持。如果provider无法支持传入的mode，需要抛出UnsupportedOperationException。CancellationSignal是取消标志，如果打开文件的过程被例如下载文件等事件阻塞，provider需要周期性地检查CancellationSignal.isCanceled()来取消已被抛弃的文件打开请求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058920" cy="4453890"/>
            <wp:effectExtent l="0" t="0" r="17780" b="381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除了以上4个必须实现的方法外，自定义的DocumentsProvider还可以重写其他的方法，例如queryRecentDocuments（如果DocumentsProvider返回的root定义了FLAG_SUPPORTS_RECENTS，那么必须实现这个方法，返回最近修改的文件集合，因为默认是抛出异常的）、querySearchDocuments（FLAG_SUPPORTS_SEARCH标记某个root是否支持文件搜索，如果支持就需要实现这个方法，queryArgs与文件如何匹配由这个方法的具体实现决定）等等。</w:t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系统文档选择器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系统文档选择器位于DocumentUI APP中。DocumentUI的功能package主要有两个：files和picker。files对应了文件管理器，提供了文件管理的UI，用户可以查看、操作所有DocumentsProvider提供的文档；picker就对应了系统文档选择器，APP可以通过Intent调起pickActivity，然后用户选择root以及root下具体的文件/目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下面介绍几个比较重要的类。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DocumentsApplication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DocumentUI的Application类。在它里面创建了几个全局的类。ThumbnailCache是一个缓冲缩略图的LruCache；ClipStorage是一个缓存剪切的文件列表到cache目录的类，用于一次性复制大量文件的情况；DocumentClipper则是管理APP内复制剪切操作的类。其中最重要的是ProvidersCache，它缓存了当前系统中所有的DocumentsProvider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5" o:spt="75" type="#_x0000_t75" style="height:126pt;width:240.7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24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ProvidersCache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6" o:spt="75" type="#_x0000_t75" style="height:477.75pt;width:319.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26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在DocumentsApplication的onCreate方法中，就会调用一次ProvidersCache的updateAsync方法，进一步就会执行一次UpdateTask，查询所有活跃的DocumentsProvider并缓存从它们中查询到的root，同时也会记录所有Stopped package里的DocumentsProvider。在DocumentUI APP的UI界面起来时，或是真正使用ProvidersCache时，总是会先loadStoppedAuthorities，保证拿到所有的root。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PickActivity与它的注入容器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PickActivity是系统文档选择器的UI界面。它的组件从容器Injector&lt;T extends ActionHandler&gt;中获取。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7" o:spt="75" type="#_x0000_t75" style="height:345pt;width:247.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  <o:OLEObject Type="Embed" ProgID="Visio.Drawing.15" ShapeID="_x0000_i1027" DrawAspect="Content" ObjectID="_1468075727" r:id="rId28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这些组件中，features定义了APP的一些细节属性，如isArchiveCreationEnabled等等；config是当前Activity的一些细节属性，例如isDocumentEnabled等等；prefs是一个Preferences，记录了internal storage root是否要展示；fileTypeLookup是mimeType与label的匹配表；appsRowManager用于保存RootFragment要展示的数据，并控制每个item view的构建与显隐，实际上RootFragment的RootLoader是从ProvidersCache里直接获取了root数据然后加以整理，分隔成多个类别；pickResult记录了选择结果(root/fileCount/fileUri)，其中也定义了一些选择过程中的数据，例如mRepeatedPickTimes，这个数据会被保存到PickCountRecordProvider中；actions，即ActionHandler，定义了各种操作接口，如openRoot、getRootDocument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组件中最重要的是Model类：它存储了当前加载的目录的数据模型。在update时通过DirectoryLoader去加载当前目录的子文件/目录信息。DirectoryLoader实际上通过目标目录的root信息找到对应的DocumentsProvider的authority，然后利用DocumentsContract.buildChildDocumentsUri()或者buildSearchDocumentsUri来构建查询Uri，最终会调用到对应的DocumentsProvider的queryChildDocuments或者querySearchDocuments方法。在获取到目标目录的子目录/文件信息后，提取出_display_name、document id等字段信息，可以设置到对应的item view中。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8" o:spt="75" type="#_x0000_t75" style="height:348.05pt;width:242.8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30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29" o:spt="75" type="#_x0000_t75" style="height:328.9pt;width:213.0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Visio.Drawing.15" ShapeID="_x0000_i1029" DrawAspect="Content" ObjectID="_1468075729" r:id="rId32">
            <o:LockedField>false</o:LockedField>
          </o:OLEObject>
        </w:objec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DocumentStack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0" o:spt="75" type="#_x0000_t75" style="height:79.5pt;width:186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30" DrawAspect="Content" ObjectID="_1468075730" r:id="rId34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mRoot表示当前处于的文档树；mList，维护了从文档树root到当前目录的路径上的各个document的信息，是一个栈。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DocumentAccess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1" o:spt="75" type="#_x0000_t75" style="height:138pt;width:379.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Visio.Drawing.15" ShapeID="_x0000_i1031" DrawAspect="Content" ObjectID="_1468075731" r:id="rId36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工具类，主要是再次封装了DocumentsContract中的一些合约方法，实现从Uri到DocumentInfo/RootInfo的正向/逆向转换。</w:t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LastAccessedStorage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2" o:spt="75" type="#_x0000_t75" style="height:117pt;width:339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32" DrawAspect="Content" ObjectID="_1468075732" r:id="rId38">
            <o:LockedField>false</o:LockedField>
          </o:OLEObject>
        </w:objec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LastAccessedProvider中存储了上次选择文档完成时的DocumentStack。在适当的条件下，LastAccessedStorage帮助文档选择器恢复上次的DocumentStack。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在用户选择完成后，会调用到picker包下ActionHandler的finishPicking方法，它首先将当前的document stack整理保存到provider中，然后回调callback的onPickFinished方法。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999865" cy="1533525"/>
            <wp:effectExtent l="0" t="0" r="635" b="9525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在onPickFinished方法中，首先将选择的文件Uri保存到Intent中，然后更新pick result（这过程中最重要的是将单选的文件的选择次数更新到provider中），然后根据action不同，将不同的permission flag设置到intent中。最后，通过setResult将结果返回到调用方，关闭文档选择器UI。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91100" cy="5363210"/>
            <wp:effectExtent l="0" t="0" r="0" b="889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SAF的使用者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SAF的使用者，简单来说就是那些需要访问文件的上层APP。由于Android对于APP访问存储设备的限制越来越严格，现在很多情况下APP都不得不使用SAF，让用户清楚地知道APP在干什么。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关于SAF，APP最常用的ACTION是：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1. Intent.ACTION_OPEN_DOCUMENT（打开文件，返回文件uri）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2. Intent.ACTION_OPEN_DOCUMENT_TREE（打开目录，返回目录uriTree）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 Intent.ACTION_CREATE_DOCUMENT（创建文件，返回文件uri）（在SUPPORTS_CREATE时可用，因为需要DocumentsProvider实现createDocument方法）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常用的接口：</w:t>
      </w:r>
    </w:p>
    <w:p>
      <w:pPr>
        <w:numPr>
          <w:ilvl w:val="0"/>
          <w:numId w:val="9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DocumentsContract.deleteDocument(getContentResolver(), uri)（在uri对应的文档的FLAG中包含SUPPORTS_DELETE时可用，因为需要DocumentsProvider实现deleteDocument方法）</w:t>
      </w:r>
    </w:p>
    <w:p>
      <w:pPr>
        <w:numPr>
          <w:ilvl w:val="0"/>
          <w:numId w:val="9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ContentResolver.takePersistableUriPermission(uri, takeFlags)（用于保留系统授予APP的权限，即获取了永久URI权限。但是这些URI可能会失效，例如其他应用已经修改或删除了文件，所以在使用URI之前，应该始终调用getContentResolver().takePersistableUriPermission()以检查有无最新数据）</w:t>
      </w:r>
    </w:p>
    <w:p>
      <w:pPr>
        <w:numPr>
          <w:ilvl w:val="0"/>
          <w:numId w:val="9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更多SAF的使用方法和接口，可以参考DocumentsContract的源码。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构造document Uri和tree document Uri：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05070" cy="3472180"/>
            <wp:effectExtent l="0" t="0" r="5080" b="139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已授权的document uri可以直接打开输入/输出流，或者获取FD进行读写。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已授权的tree Uri持有对应目录的子目录/文档的权限。查询到子目录/文档的document id后，可以使用DocumentsContract.buildDocumentUriUsingTree()接口来构建文件uri，这个表征文件的uri不用单独授权。而如果直接使用buildDocumentUri来构建uri，得到的uri是需要单独授权的。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479675"/>
            <wp:effectExtent l="0" t="0" r="3810" b="158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 w:eastAsia="宋体"/>
          <w:lang w:val="en-US" w:eastAsia="zh-CN"/>
        </w:rPr>
        <w:t>同理，对于buildChildDocumentsUri，也有对应的接口buildChildDocumentsUriUsingTree。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013460"/>
            <wp:effectExtent l="0" t="0" r="7620" b="1524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使用DocumentsContract.findDocumentPath获取从文件树根到当前目录uri的路径，返回的Path类对象中包含了从树根到当前目录路径上所有的document id。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646045"/>
            <wp:effectExtent l="0" t="0" r="5080" b="190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从document uri中获取document id时，需要注意tree uri的情况。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14245"/>
            <wp:effectExtent l="0" t="0" r="3810" b="1460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466215"/>
            <wp:effectExtent l="0" t="0" r="6350" b="63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使用content://类型Uri读写文件的流程：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ContentResolver.openFileDescriptor(Uri uri, String mode)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ContentResolver.openFileDescriptor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ContentResolver.openAssetFileDescriptor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ContentResolver.acquireUnstableProvider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ApplicationContentResolver.acquireUnstableProvider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ActivityThread.acquireProvider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ActivityManagerService.getContentProvider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ActivityManagerService.getContentProviderImpl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ActivityManagerService.checkContentProviderPermissionLocked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UriGrantsManagerService.checkAuthorityGrants</w:t>
      </w:r>
    </w:p>
    <w:p>
      <w:pPr>
        <w:numPr>
          <w:ilvl w:val="0"/>
          <w:numId w:val="0"/>
        </w:num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(UriGrantsManagerService是管理Uri授权的服务，它持有一个数据结构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SparseArray&lt;ArrayMap&lt;GrantUri, UriPermission&gt;&gt;保存每个Uid中的uri授权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情况)</w:t>
      </w:r>
    </w:p>
    <w:p>
      <w:pPr>
        <w:numPr>
          <w:ilvl w:val="0"/>
          <w:numId w:val="0"/>
        </w:num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UriGrantManagerService.matchesProvider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ContentProvider.Transport.openAssetFile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ContentProvider.enforceFilePermission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ContentProvider.enforceWritePermission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ContentProvider.enforceWritePermissionInner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ContextImpl.checkUriPermission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ActivityManagerService.checkUriPermission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UriGrantsManagerService.checkUriPermission</w:t>
      </w:r>
    </w:p>
    <w:p>
      <w:pPr>
        <w:numPr>
          <w:ilvl w:val="0"/>
          <w:numId w:val="0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(由UriGrantsManagerService检查调用者是否有该uri的写权限，在启动</w:t>
      </w:r>
      <w:r>
        <w:rPr>
          <w:rFonts w:hint="eastAsia"/>
          <w:lang w:val="en-US" w:eastAsia="zh-CN"/>
        </w:rPr>
        <w:tab/>
        <w:t>activity、send activity result等情况下会通过grantUriPermissionFromIntent</w:t>
      </w:r>
      <w:r>
        <w:rPr>
          <w:rFonts w:hint="eastAsia"/>
          <w:lang w:val="en-US" w:eastAsia="zh-CN"/>
        </w:rPr>
        <w:tab/>
        <w:t>接口加入数据缓存)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DocumentsProvider.openAssetFile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DocumentProvider.openDocument</w:t>
      </w:r>
    </w:p>
    <w:p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ContentResolver.openInputStream(Uri uri)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ContentResolver.openInputStream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ContentResolver.openAssetFileDescriptor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......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AssetFileDescriptor.createInputStream</w:t>
      </w:r>
    </w:p>
    <w:p>
      <w:pPr>
        <w:pStyle w:val="3"/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MediaProvider原理分析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MediaProvider是系统的媒体库应用，它拥有WRITE_MEDIA_STORAGE的权限，可以读写所有的存储设备。媒体库应用的核心是MediaProvider.java，即一个内容提供器。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Scoped Storage新特性引入后，APP使用MediaStore提供的接口访问媒体库，媒体库的新表现有：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无需权限，APP可以通过MediaStore接口创建文件，可以读写自己创建的文件。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持有READ_EXTERNAL_STORAGE权限，APP可以读其他APP创建的媒体类文件，但删改操作需要用户授权。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APP不可读写其他APP创建的非媒体类文件。使用MediaStore.Files接口查询时，只返回媒体类文件。</w:t>
      </w:r>
    </w:p>
    <w:p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MediaScanner扫描App-specific目录时，只有media路径下的文件被加入到媒体库中。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原理分析：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MediaProvider不再在AndroidManifest.xml中设定read/write permissions，CRUD操作从ContentProvider.Transport发射时根据操作类型检查enforceRead(Write)Permission一定能通过。从这一层面上，MediaProvider向外完全开放了CRUD操作。实际上，MediaProvider将对查询、修改、删除的限制设置在内部实现中，包括限制查询结果、抛出安全异常等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837940" cy="1543050"/>
            <wp:effectExtent l="0" t="0" r="10160" b="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查改删的限制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1) 在query/update/delete操作中，构建SQLiteQueryBuilder时，会根据调用方持有的运行时权限和Uri权限，进行范围过滤。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539365"/>
            <wp:effectExtent l="0" t="0" r="9525" b="1333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从注释可知，如果调用方对该uri有权限，则以uri grant为准；如果调用方有运行时写权限，则可以读写；如果有运行时读权限，则可以读，但写的范围只能是自己创建的内容；如果没有任何读写权限，那么只能读写自己创建的内容。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从代码上，getQueryBuilder方法中定义了三个变量：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567690"/>
            <wp:effectExtent l="0" t="0" r="5715" b="381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allowGlobal的含义是本次操作对本uri无限制；allowLegacy的含义是调用方处于legacy模式，且有运行时写权限；allowLegacyRead的含义是在legacy模式下有运行时写权限，但本次操作只需要读权限。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如果allowGlobal为false，在大多数case中会检查调用方是否有本次操作需要的读权限或写权限，如果没有，那么操作的范围会被限制在OWNER_PACKAGE_NAME = callingPackage，即调用方自身。在一些case中，则直接返回空的结果。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在FILES/FILES_DIRECTORY/MTP_OBJECTS case中，如果非allowGlobal且非allLegacyRead，则会将非媒体类的文件范围限制在package自身，媒体类文件如果有需要的读权限或写权限，则能将范围扩展到全局。如果调用方处于legacy模式下，且有运行时写权限，那么uri对应范围是全局的。对于DOWNLOADS case，如果非allowGlobal且非allLegacyRead，操作范围被限定在package自身。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在insert/update/delete操作中增加了权限检查。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在部分insert case、update media item、部分delete操作中，增加了强制权限检查。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private void enforceCallingPermission(Uri uri, boolean forWrite)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方法会检查调用方是否有读或写指定uri的权限，如果没有则抛出SecurityException异常。如果调用方想要删写单项媒体文件，但被检测出没有权限，则改为抛出RecoverableSecurityException，该异常中包含了一个用于启动PermissionActivity的PendingIntent。调用方可以catch这个异常，然后取出该PendingIntent，用它来启动PermissionActivity来向用户请求操作该单项媒体文件的权限。</w:t>
      </w:r>
    </w:p>
    <w:p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在打开文件时增加了权限检查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从openFile接口或openTypedAssetFile接口打开文件，除了打开媒体文件thumbnail和其他一些legacy的情况，最后都调用到openFileAndEnforcePathPermissionsHelper方法，在其中进行了读写权限检查。</w:t>
      </w:r>
    </w:p>
    <w:p>
      <w:pPr>
        <w:numPr>
          <w:ilvl w:val="0"/>
          <w:numId w:val="1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ModernMediaScanner扫描文件或目录时，新建并启动Scan。在Scan启动时或walkFileTree进入目录时，都会检查该目录是否是hidden的，如果是，则跳过扫描该目录。</w:t>
      </w:r>
    </w:p>
    <w:p>
      <w:pPr>
        <w:numPr>
          <w:numId w:val="0"/>
        </w:numPr>
      </w:pPr>
      <w:r>
        <w:drawing>
          <wp:inline distT="0" distB="0" distL="114300" distR="114300">
            <wp:extent cx="4961890" cy="2591435"/>
            <wp:effectExtent l="0" t="0" r="10160" b="1841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4356735" cy="2263775"/>
            <wp:effectExtent l="0" t="0" r="5715" b="3175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在Android Q中，判断hidden目录新增了App-specific目录的正则匹配判断。判断到App-specific目录中的media目录则强制为可见，其他则强制为不可见。所以MediaScanner扫描时，只有App-specific media目录下的文件被加入到媒体库中。</w:t>
      </w:r>
    </w:p>
    <w:p>
      <w:pPr>
        <w:numPr>
          <w:numId w:val="0"/>
        </w:numPr>
      </w:pPr>
      <w:r>
        <w:drawing>
          <wp:inline distT="0" distB="0" distL="114300" distR="114300">
            <wp:extent cx="4676140" cy="4608195"/>
            <wp:effectExtent l="0" t="0" r="10160" b="190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bookmarkStart w:id="0" w:name="_GoBack"/>
      <w:r>
        <w:drawing>
          <wp:inline distT="0" distB="0" distL="114300" distR="114300">
            <wp:extent cx="5266055" cy="652145"/>
            <wp:effectExtent l="0" t="0" r="10795" b="1460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35E75"/>
    <w:multiLevelType w:val="multilevel"/>
    <w:tmpl w:val="5D035E75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5D04672C"/>
    <w:multiLevelType w:val="singleLevel"/>
    <w:tmpl w:val="5D04672C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5D12E61B"/>
    <w:multiLevelType w:val="singleLevel"/>
    <w:tmpl w:val="5D12E61B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D12F1FB"/>
    <w:multiLevelType w:val="singleLevel"/>
    <w:tmpl w:val="5D12F1FB"/>
    <w:lvl w:ilvl="0" w:tentative="0">
      <w:start w:val="1"/>
      <w:numFmt w:val="lowerLetter"/>
      <w:lvlText w:val="%1."/>
      <w:lvlJc w:val="left"/>
      <w:pPr>
        <w:ind w:left="425" w:leftChars="0" w:hanging="425" w:firstLineChars="0"/>
      </w:pPr>
      <w:rPr>
        <w:rFonts w:hint="default"/>
      </w:rPr>
    </w:lvl>
  </w:abstractNum>
  <w:abstractNum w:abstractNumId="4">
    <w:nsid w:val="5D198253"/>
    <w:multiLevelType w:val="singleLevel"/>
    <w:tmpl w:val="5D198253"/>
    <w:lvl w:ilvl="0" w:tentative="0">
      <w:start w:val="3"/>
      <w:numFmt w:val="decimal"/>
      <w:suff w:val="space"/>
      <w:lvlText w:val="%1."/>
      <w:lvlJc w:val="left"/>
    </w:lvl>
  </w:abstractNum>
  <w:abstractNum w:abstractNumId="5">
    <w:nsid w:val="5D1994D5"/>
    <w:multiLevelType w:val="singleLevel"/>
    <w:tmpl w:val="5D1994D5"/>
    <w:lvl w:ilvl="0" w:tentative="0">
      <w:start w:val="1"/>
      <w:numFmt w:val="decimal"/>
      <w:suff w:val="space"/>
      <w:lvlText w:val="%1)"/>
      <w:lvlJc w:val="left"/>
    </w:lvl>
  </w:abstractNum>
  <w:abstractNum w:abstractNumId="6">
    <w:nsid w:val="5D19B298"/>
    <w:multiLevelType w:val="singleLevel"/>
    <w:tmpl w:val="5D19B298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5D19B755"/>
    <w:multiLevelType w:val="singleLevel"/>
    <w:tmpl w:val="5D19B755"/>
    <w:lvl w:ilvl="0" w:tentative="0">
      <w:start w:val="3"/>
      <w:numFmt w:val="decimal"/>
      <w:suff w:val="space"/>
      <w:lvlText w:val="%1."/>
      <w:lvlJc w:val="left"/>
    </w:lvl>
  </w:abstractNum>
  <w:abstractNum w:abstractNumId="8">
    <w:nsid w:val="5D19CEF0"/>
    <w:multiLevelType w:val="singleLevel"/>
    <w:tmpl w:val="5D19CEF0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5D19EE86"/>
    <w:multiLevelType w:val="singleLevel"/>
    <w:tmpl w:val="5D19EE86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5D19F430"/>
    <w:multiLevelType w:val="singleLevel"/>
    <w:tmpl w:val="5D19F430"/>
    <w:lvl w:ilvl="0" w:tentative="0">
      <w:start w:val="4"/>
      <w:numFmt w:val="decimal"/>
      <w:suff w:val="space"/>
      <w:lvlText w:val="%1."/>
      <w:lvlJc w:val="left"/>
    </w:lvl>
  </w:abstractNum>
  <w:abstractNum w:abstractNumId="11">
    <w:nsid w:val="5D1ACD23"/>
    <w:multiLevelType w:val="singleLevel"/>
    <w:tmpl w:val="5D1ACD23"/>
    <w:lvl w:ilvl="0" w:tentative="0">
      <w:start w:val="1"/>
      <w:numFmt w:val="decimal"/>
      <w:suff w:val="space"/>
      <w:lvlText w:val="%1."/>
      <w:lvlJc w:val="left"/>
    </w:lvl>
  </w:abstractNum>
  <w:abstractNum w:abstractNumId="12">
    <w:nsid w:val="5D1B03CD"/>
    <w:multiLevelType w:val="singleLevel"/>
    <w:tmpl w:val="5D1B03CD"/>
    <w:lvl w:ilvl="0" w:tentative="0">
      <w:start w:val="2"/>
      <w:numFmt w:val="decimal"/>
      <w:suff w:val="space"/>
      <w:lvlText w:val="%1."/>
      <w:lvlJc w:val="left"/>
    </w:lvl>
  </w:abstractNum>
  <w:abstractNum w:abstractNumId="13">
    <w:nsid w:val="5D1B1081"/>
    <w:multiLevelType w:val="singleLevel"/>
    <w:tmpl w:val="5D1B1081"/>
    <w:lvl w:ilvl="0" w:tentative="0">
      <w:start w:val="2"/>
      <w:numFmt w:val="decimal"/>
      <w:suff w:val="space"/>
      <w:lvlText w:val="%1)"/>
      <w:lvlJc w:val="left"/>
    </w:lvl>
  </w:abstractNum>
  <w:abstractNum w:abstractNumId="14">
    <w:nsid w:val="5D1B20E6"/>
    <w:multiLevelType w:val="singleLevel"/>
    <w:tmpl w:val="5D1B20E6"/>
    <w:lvl w:ilvl="0" w:tentative="0">
      <w:start w:val="3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82ACF"/>
    <w:rsid w:val="040D5611"/>
    <w:rsid w:val="05E671E0"/>
    <w:rsid w:val="05EA273D"/>
    <w:rsid w:val="06255D76"/>
    <w:rsid w:val="07CB36BB"/>
    <w:rsid w:val="07F1084D"/>
    <w:rsid w:val="0E1D22D8"/>
    <w:rsid w:val="0FEA05D3"/>
    <w:rsid w:val="120A0703"/>
    <w:rsid w:val="12193AE7"/>
    <w:rsid w:val="162A4CFF"/>
    <w:rsid w:val="16B70E92"/>
    <w:rsid w:val="19732533"/>
    <w:rsid w:val="1A4D014C"/>
    <w:rsid w:val="1AAD6CD6"/>
    <w:rsid w:val="1D2F456A"/>
    <w:rsid w:val="1DAD1FC3"/>
    <w:rsid w:val="1E514124"/>
    <w:rsid w:val="1ED03233"/>
    <w:rsid w:val="1F8A28DD"/>
    <w:rsid w:val="1F964456"/>
    <w:rsid w:val="256E0945"/>
    <w:rsid w:val="25F72A00"/>
    <w:rsid w:val="26375BC9"/>
    <w:rsid w:val="27EF0503"/>
    <w:rsid w:val="28601D2B"/>
    <w:rsid w:val="2877498A"/>
    <w:rsid w:val="28E31A5D"/>
    <w:rsid w:val="2A77468E"/>
    <w:rsid w:val="2E4951D6"/>
    <w:rsid w:val="2E7362F7"/>
    <w:rsid w:val="2F9C084C"/>
    <w:rsid w:val="317811CE"/>
    <w:rsid w:val="392759C4"/>
    <w:rsid w:val="396E0670"/>
    <w:rsid w:val="3B826643"/>
    <w:rsid w:val="3BAC65B3"/>
    <w:rsid w:val="3D3A46F5"/>
    <w:rsid w:val="3D6E48DA"/>
    <w:rsid w:val="3FC242E0"/>
    <w:rsid w:val="406F0D2A"/>
    <w:rsid w:val="41520F2B"/>
    <w:rsid w:val="417175D0"/>
    <w:rsid w:val="43C73D13"/>
    <w:rsid w:val="463821CE"/>
    <w:rsid w:val="46FD6BA7"/>
    <w:rsid w:val="4A990654"/>
    <w:rsid w:val="4E4B4428"/>
    <w:rsid w:val="50450340"/>
    <w:rsid w:val="50562332"/>
    <w:rsid w:val="51602919"/>
    <w:rsid w:val="526117BB"/>
    <w:rsid w:val="52FF799E"/>
    <w:rsid w:val="534C1DCC"/>
    <w:rsid w:val="541F4B8D"/>
    <w:rsid w:val="577976EC"/>
    <w:rsid w:val="5A4A6EFC"/>
    <w:rsid w:val="5BE46418"/>
    <w:rsid w:val="5C2A66C3"/>
    <w:rsid w:val="5C3576D1"/>
    <w:rsid w:val="5F532B0F"/>
    <w:rsid w:val="60566BA6"/>
    <w:rsid w:val="6220327A"/>
    <w:rsid w:val="628A7D4D"/>
    <w:rsid w:val="633A1A91"/>
    <w:rsid w:val="65F8455E"/>
    <w:rsid w:val="69B8373D"/>
    <w:rsid w:val="6AA51E4D"/>
    <w:rsid w:val="6BE85722"/>
    <w:rsid w:val="6E4F5ACF"/>
    <w:rsid w:val="733D7DB5"/>
    <w:rsid w:val="74274BAE"/>
    <w:rsid w:val="746B4D5C"/>
    <w:rsid w:val="754A6A8F"/>
    <w:rsid w:val="755920BF"/>
    <w:rsid w:val="76D9266E"/>
    <w:rsid w:val="77364C1B"/>
    <w:rsid w:val="77605CFF"/>
    <w:rsid w:val="77E94000"/>
    <w:rsid w:val="7A64060D"/>
    <w:rsid w:val="7ABA37DA"/>
    <w:rsid w:val="7AE01F7B"/>
    <w:rsid w:val="7B2C0789"/>
    <w:rsid w:val="7B384C0D"/>
    <w:rsid w:val="7C0273C5"/>
    <w:rsid w:val="7CAA3E85"/>
    <w:rsid w:val="7D534639"/>
    <w:rsid w:val="7E685E28"/>
    <w:rsid w:val="7F030E38"/>
    <w:rsid w:val="7F07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image" Target="media/image2.png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image" Target="media/image1.png"/><Relationship Id="rId39" Type="http://schemas.openxmlformats.org/officeDocument/2006/relationships/image" Target="media/image28.emf"/><Relationship Id="rId38" Type="http://schemas.openxmlformats.org/officeDocument/2006/relationships/oleObject" Target="embeddings/oleObject8.bin"/><Relationship Id="rId37" Type="http://schemas.openxmlformats.org/officeDocument/2006/relationships/image" Target="media/image27.emf"/><Relationship Id="rId36" Type="http://schemas.openxmlformats.org/officeDocument/2006/relationships/oleObject" Target="embeddings/oleObject7.bin"/><Relationship Id="rId35" Type="http://schemas.openxmlformats.org/officeDocument/2006/relationships/image" Target="media/image26.emf"/><Relationship Id="rId34" Type="http://schemas.openxmlformats.org/officeDocument/2006/relationships/oleObject" Target="embeddings/oleObject6.bin"/><Relationship Id="rId33" Type="http://schemas.openxmlformats.org/officeDocument/2006/relationships/image" Target="media/image25.emf"/><Relationship Id="rId32" Type="http://schemas.openxmlformats.org/officeDocument/2006/relationships/oleObject" Target="embeddings/oleObject5.bin"/><Relationship Id="rId31" Type="http://schemas.openxmlformats.org/officeDocument/2006/relationships/image" Target="media/image24.emf"/><Relationship Id="rId30" Type="http://schemas.openxmlformats.org/officeDocument/2006/relationships/oleObject" Target="embeddings/oleObject4.bin"/><Relationship Id="rId3" Type="http://schemas.openxmlformats.org/officeDocument/2006/relationships/theme" Target="theme/theme1.xml"/><Relationship Id="rId29" Type="http://schemas.openxmlformats.org/officeDocument/2006/relationships/image" Target="media/image23.emf"/><Relationship Id="rId28" Type="http://schemas.openxmlformats.org/officeDocument/2006/relationships/oleObject" Target="embeddings/oleObject3.bin"/><Relationship Id="rId27" Type="http://schemas.openxmlformats.org/officeDocument/2006/relationships/image" Target="media/image22.emf"/><Relationship Id="rId26" Type="http://schemas.openxmlformats.org/officeDocument/2006/relationships/oleObject" Target="embeddings/oleObject2.bin"/><Relationship Id="rId25" Type="http://schemas.openxmlformats.org/officeDocument/2006/relationships/image" Target="media/image21.emf"/><Relationship Id="rId24" Type="http://schemas.openxmlformats.org/officeDocument/2006/relationships/oleObject" Target="embeddings/oleObject1.bin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80259439</cp:lastModifiedBy>
  <dcterms:modified xsi:type="dcterms:W3CDTF">2019-07-02T09:22:06Z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2052-10.1.0.6395</vt:lpwstr>
  </property>
</Properties>
</file>