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A6C5" w14:textId="01FEB0B5" w:rsidR="00E01986" w:rsidRPr="00057B38" w:rsidRDefault="00057B38" w:rsidP="00E01986">
      <w:pPr>
        <w:spacing w:line="480" w:lineRule="exact"/>
        <w:jc w:val="center"/>
      </w:pPr>
      <w:r>
        <w:t>1</w:t>
      </w:r>
    </w:p>
    <w:p w14:paraId="433AC994" w14:textId="77777777" w:rsidR="00E01986" w:rsidRDefault="00E01986" w:rsidP="00E01986">
      <w:pPr>
        <w:spacing w:line="480" w:lineRule="exact"/>
        <w:jc w:val="center"/>
        <w:rPr>
          <w:spacing w:val="10"/>
        </w:rPr>
      </w:pPr>
    </w:p>
    <w:p w14:paraId="41540FE7" w14:textId="77777777" w:rsidR="000A56A1" w:rsidRDefault="000A56A1" w:rsidP="00E01986">
      <w:pPr>
        <w:spacing w:line="480" w:lineRule="exact"/>
        <w:jc w:val="center"/>
        <w:rPr>
          <w:spacing w:val="10"/>
        </w:rPr>
      </w:pPr>
    </w:p>
    <w:p w14:paraId="50F2E24A" w14:textId="77777777" w:rsidR="000A56A1" w:rsidRDefault="000A56A1" w:rsidP="00E01986">
      <w:pPr>
        <w:spacing w:line="480" w:lineRule="exact"/>
        <w:jc w:val="center"/>
        <w:rPr>
          <w:spacing w:val="10"/>
        </w:rPr>
      </w:pPr>
    </w:p>
    <w:p w14:paraId="10E014C4" w14:textId="77777777" w:rsidR="00E01986" w:rsidRDefault="00E01986" w:rsidP="00E01986">
      <w:pPr>
        <w:spacing w:line="480" w:lineRule="exact"/>
        <w:jc w:val="center"/>
        <w:rPr>
          <w:spacing w:val="10"/>
        </w:rPr>
      </w:pPr>
    </w:p>
    <w:p w14:paraId="7F895B8C" w14:textId="77777777" w:rsidR="00051CE0" w:rsidRPr="008C1D4C" w:rsidRDefault="00690163" w:rsidP="00E01986">
      <w:pPr>
        <w:spacing w:line="480" w:lineRule="exact"/>
        <w:jc w:val="center"/>
        <w:rPr>
          <w:bCs/>
          <w:sz w:val="32"/>
          <w:szCs w:val="32"/>
        </w:rPr>
      </w:pPr>
      <w:r>
        <w:rPr>
          <w:rFonts w:hint="eastAsia"/>
          <w:bCs/>
          <w:sz w:val="32"/>
          <w:szCs w:val="32"/>
        </w:rPr>
        <w:t xml:space="preserve">                 </w:t>
      </w:r>
      <w:r w:rsidR="00146D6B">
        <w:rPr>
          <w:rFonts w:hint="eastAsia"/>
          <w:bCs/>
          <w:sz w:val="32"/>
          <w:szCs w:val="32"/>
        </w:rPr>
        <w:t xml:space="preserve"> </w:t>
      </w:r>
      <w:r w:rsidR="00146D6B">
        <w:rPr>
          <w:rFonts w:hint="eastAsia"/>
          <w:bCs/>
          <w:sz w:val="32"/>
          <w:szCs w:val="32"/>
        </w:rPr>
        <w:t>关于</w:t>
      </w:r>
      <w:r w:rsidR="00146D6B">
        <w:rPr>
          <w:rFonts w:hint="eastAsia"/>
          <w:bCs/>
          <w:sz w:val="32"/>
          <w:szCs w:val="32"/>
        </w:rPr>
        <w:t>ABC</w:t>
      </w:r>
      <w:r w:rsidR="00CF5690" w:rsidRPr="008C1D4C">
        <w:rPr>
          <w:rFonts w:hint="eastAsia"/>
          <w:bCs/>
          <w:sz w:val="32"/>
          <w:szCs w:val="32"/>
        </w:rPr>
        <w:t>股份有限公司</w:t>
      </w:r>
    </w:p>
    <w:p w14:paraId="5389FA7A" w14:textId="77777777" w:rsidR="00E01986" w:rsidRPr="00AB35BD" w:rsidRDefault="00E01986" w:rsidP="00E01986">
      <w:pPr>
        <w:spacing w:line="480" w:lineRule="exact"/>
        <w:jc w:val="center"/>
        <w:rPr>
          <w:b/>
          <w:bCs/>
          <w:sz w:val="30"/>
          <w:szCs w:val="30"/>
        </w:rPr>
      </w:pPr>
    </w:p>
    <w:p w14:paraId="6F5AF475" w14:textId="77777777" w:rsidR="00815E07" w:rsidRPr="00146D6B" w:rsidRDefault="00146D6B" w:rsidP="00E01986">
      <w:pPr>
        <w:spacing w:line="420" w:lineRule="exact"/>
        <w:jc w:val="center"/>
        <w:rPr>
          <w:b/>
          <w:bCs/>
          <w:sz w:val="36"/>
          <w:szCs w:val="36"/>
        </w:rPr>
      </w:pPr>
      <w:r>
        <w:rPr>
          <w:rFonts w:hint="eastAsia"/>
          <w:b/>
          <w:bCs/>
          <w:sz w:val="40"/>
          <w:szCs w:val="40"/>
        </w:rPr>
        <w:t xml:space="preserve">        </w:t>
      </w:r>
      <w:r w:rsidR="00690163">
        <w:rPr>
          <w:rFonts w:hint="eastAsia"/>
          <w:b/>
          <w:bCs/>
          <w:sz w:val="36"/>
          <w:szCs w:val="36"/>
        </w:rPr>
        <w:t xml:space="preserve">     </w:t>
      </w:r>
      <w:r w:rsidR="008D6C5D" w:rsidRPr="00146D6B">
        <w:rPr>
          <w:rFonts w:hint="eastAsia"/>
          <w:b/>
          <w:bCs/>
          <w:sz w:val="36"/>
          <w:szCs w:val="36"/>
        </w:rPr>
        <w:t>非经常性损益</w:t>
      </w:r>
      <w:r w:rsidRPr="00146D6B">
        <w:rPr>
          <w:rFonts w:hint="eastAsia"/>
          <w:b/>
          <w:bCs/>
          <w:sz w:val="36"/>
          <w:szCs w:val="36"/>
        </w:rPr>
        <w:t>的</w:t>
      </w:r>
      <w:r w:rsidR="008D6C5D" w:rsidRPr="00146D6B">
        <w:rPr>
          <w:rFonts w:hint="eastAsia"/>
          <w:b/>
          <w:bCs/>
          <w:sz w:val="36"/>
          <w:szCs w:val="36"/>
        </w:rPr>
        <w:t>专项</w:t>
      </w:r>
      <w:r w:rsidR="004066F4" w:rsidRPr="00146D6B">
        <w:rPr>
          <w:rFonts w:hint="eastAsia"/>
          <w:b/>
          <w:bCs/>
          <w:sz w:val="36"/>
          <w:szCs w:val="36"/>
        </w:rPr>
        <w:t>审核报告</w:t>
      </w:r>
    </w:p>
    <w:p w14:paraId="0F611A0D" w14:textId="77777777" w:rsidR="00051CE0" w:rsidRDefault="00051CE0" w:rsidP="00051CE0">
      <w:pPr>
        <w:spacing w:line="480" w:lineRule="exact"/>
        <w:jc w:val="center"/>
        <w:rPr>
          <w:spacing w:val="10"/>
        </w:rPr>
      </w:pPr>
    </w:p>
    <w:p w14:paraId="1B312DC8" w14:textId="77777777" w:rsidR="00E01986" w:rsidRPr="007C0443" w:rsidRDefault="00690163" w:rsidP="00051CE0">
      <w:pPr>
        <w:spacing w:line="480" w:lineRule="exact"/>
        <w:jc w:val="center"/>
        <w:rPr>
          <w:spacing w:val="10"/>
          <w:sz w:val="24"/>
          <w:szCs w:val="24"/>
        </w:rPr>
      </w:pPr>
      <w:r>
        <w:rPr>
          <w:rFonts w:ascii="宋体" w:hAnsi="宋体" w:hint="eastAsia"/>
          <w:sz w:val="24"/>
          <w:szCs w:val="24"/>
        </w:rPr>
        <w:t xml:space="preserve">                        </w:t>
      </w:r>
      <w:proofErr w:type="gramStart"/>
      <w:r w:rsidR="007C0443" w:rsidRPr="007C0443">
        <w:rPr>
          <w:rFonts w:ascii="宋体" w:hAnsi="宋体" w:hint="eastAsia"/>
          <w:sz w:val="24"/>
          <w:szCs w:val="24"/>
        </w:rPr>
        <w:t>勤信专字</w:t>
      </w:r>
      <w:proofErr w:type="gramEnd"/>
      <w:r w:rsidR="007C0443" w:rsidRPr="007C0443">
        <w:rPr>
          <w:rFonts w:ascii="宋体" w:hAnsi="宋体" w:hint="eastAsia"/>
          <w:sz w:val="24"/>
          <w:szCs w:val="24"/>
        </w:rPr>
        <w:t>【20</w:t>
      </w:r>
      <w:r w:rsidR="007C0443" w:rsidRPr="00261EED">
        <w:rPr>
          <w:rFonts w:ascii="宋体" w:hAnsi="宋体" w:hint="eastAsia"/>
          <w:sz w:val="24"/>
        </w:rPr>
        <w:t>XX</w:t>
      </w:r>
      <w:r w:rsidR="007C0443">
        <w:rPr>
          <w:rFonts w:ascii="宋体" w:hAnsi="宋体" w:hint="eastAsia"/>
          <w:sz w:val="24"/>
          <w:szCs w:val="24"/>
        </w:rPr>
        <w:t>】第</w:t>
      </w:r>
      <w:r w:rsidR="007C0443" w:rsidRPr="00261EED">
        <w:rPr>
          <w:rFonts w:ascii="宋体" w:hAnsi="宋体" w:hint="eastAsia"/>
          <w:sz w:val="24"/>
        </w:rPr>
        <w:t>XX</w:t>
      </w:r>
      <w:r w:rsidR="007C0443" w:rsidRPr="007C0443">
        <w:rPr>
          <w:rFonts w:ascii="宋体" w:hAnsi="宋体" w:hint="eastAsia"/>
          <w:sz w:val="24"/>
          <w:szCs w:val="24"/>
        </w:rPr>
        <w:t>号</w:t>
      </w:r>
    </w:p>
    <w:p w14:paraId="48B608F4" w14:textId="77777777" w:rsidR="007F72DC" w:rsidRPr="00AB35BD" w:rsidRDefault="007F72DC" w:rsidP="007F72DC">
      <w:pPr>
        <w:spacing w:line="420" w:lineRule="exact"/>
        <w:jc w:val="center"/>
        <w:rPr>
          <w:rFonts w:ascii="宋体" w:hAnsi="宋体"/>
          <w:b/>
          <w:color w:val="000000"/>
          <w:kern w:val="0"/>
          <w:sz w:val="32"/>
          <w:szCs w:val="32"/>
        </w:rPr>
      </w:pPr>
    </w:p>
    <w:p w14:paraId="0A82546E" w14:textId="77777777" w:rsidR="004E2BF7" w:rsidRPr="00AB35BD" w:rsidRDefault="004E2BF7" w:rsidP="004E2BF7">
      <w:pPr>
        <w:spacing w:line="420" w:lineRule="exact"/>
        <w:jc w:val="center"/>
        <w:rPr>
          <w:b/>
          <w:bCs/>
          <w:sz w:val="30"/>
          <w:szCs w:val="30"/>
        </w:rPr>
      </w:pPr>
    </w:p>
    <w:p w14:paraId="44EDC6FE" w14:textId="77777777" w:rsidR="004E2BF7" w:rsidRPr="00AB35BD" w:rsidRDefault="004E2BF7" w:rsidP="00051CE0">
      <w:pPr>
        <w:spacing w:line="480" w:lineRule="exact"/>
        <w:jc w:val="center"/>
        <w:rPr>
          <w:spacing w:val="10"/>
        </w:rPr>
      </w:pPr>
    </w:p>
    <w:p w14:paraId="70F7DF9A" w14:textId="77777777" w:rsidR="00051CE0" w:rsidRPr="00AB35BD" w:rsidRDefault="00051CE0" w:rsidP="00051CE0">
      <w:pPr>
        <w:rPr>
          <w:sz w:val="32"/>
        </w:rPr>
      </w:pPr>
    </w:p>
    <w:p w14:paraId="704A1546" w14:textId="77777777" w:rsidR="00051CE0" w:rsidRPr="00AB35BD" w:rsidRDefault="00051CE0" w:rsidP="00051CE0">
      <w:pPr>
        <w:rPr>
          <w:sz w:val="32"/>
        </w:rPr>
      </w:pPr>
    </w:p>
    <w:p w14:paraId="651F01DC" w14:textId="77777777" w:rsidR="00051CE0" w:rsidRPr="00AB35BD" w:rsidRDefault="00051CE0" w:rsidP="00051CE0">
      <w:pPr>
        <w:rPr>
          <w:sz w:val="32"/>
        </w:rPr>
      </w:pPr>
    </w:p>
    <w:p w14:paraId="71973042" w14:textId="77777777" w:rsidR="00051CE0" w:rsidRPr="00AB35BD" w:rsidRDefault="00051CE0" w:rsidP="00051CE0">
      <w:pPr>
        <w:rPr>
          <w:sz w:val="32"/>
        </w:rPr>
      </w:pPr>
    </w:p>
    <w:p w14:paraId="50233DED" w14:textId="77777777" w:rsidR="00051CE0" w:rsidRPr="00AB35BD" w:rsidRDefault="00051CE0" w:rsidP="00051CE0">
      <w:pPr>
        <w:rPr>
          <w:sz w:val="32"/>
        </w:rPr>
      </w:pPr>
    </w:p>
    <w:p w14:paraId="730B80F1" w14:textId="77777777" w:rsidR="00051CE0" w:rsidRPr="00AB35BD" w:rsidRDefault="00051CE0" w:rsidP="00051CE0">
      <w:pPr>
        <w:rPr>
          <w:sz w:val="32"/>
        </w:rPr>
      </w:pPr>
    </w:p>
    <w:p w14:paraId="1B5E8135" w14:textId="77777777" w:rsidR="00051CE0" w:rsidRPr="00AB35BD" w:rsidRDefault="00051CE0" w:rsidP="00051CE0">
      <w:pPr>
        <w:rPr>
          <w:sz w:val="32"/>
        </w:rPr>
      </w:pPr>
    </w:p>
    <w:p w14:paraId="138F9836" w14:textId="77777777" w:rsidR="00051CE0" w:rsidRPr="00AB35BD" w:rsidRDefault="00051CE0" w:rsidP="00051CE0">
      <w:pPr>
        <w:rPr>
          <w:sz w:val="32"/>
        </w:rPr>
      </w:pPr>
    </w:p>
    <w:p w14:paraId="06CF0DD0" w14:textId="77777777" w:rsidR="00051CE0" w:rsidRPr="00AB35BD" w:rsidRDefault="00051CE0" w:rsidP="00051CE0">
      <w:pPr>
        <w:rPr>
          <w:sz w:val="32"/>
        </w:rPr>
      </w:pPr>
    </w:p>
    <w:p w14:paraId="50518EE5" w14:textId="77777777" w:rsidR="00051CE0" w:rsidRPr="00AB35BD" w:rsidRDefault="00051CE0" w:rsidP="00051CE0">
      <w:pPr>
        <w:rPr>
          <w:sz w:val="32"/>
        </w:rPr>
      </w:pPr>
    </w:p>
    <w:p w14:paraId="63E3D915" w14:textId="77777777" w:rsidR="00051CE0" w:rsidRPr="00AB35BD" w:rsidRDefault="00051CE0" w:rsidP="00051CE0">
      <w:pPr>
        <w:rPr>
          <w:sz w:val="32"/>
        </w:rPr>
      </w:pPr>
    </w:p>
    <w:p w14:paraId="370BD811" w14:textId="77777777" w:rsidR="00051CE0" w:rsidRPr="00AB35BD" w:rsidRDefault="00051CE0" w:rsidP="00051CE0">
      <w:pPr>
        <w:rPr>
          <w:sz w:val="32"/>
        </w:rPr>
      </w:pPr>
    </w:p>
    <w:p w14:paraId="5C6CCB0E" w14:textId="77777777" w:rsidR="002F3524" w:rsidRPr="00AB35BD" w:rsidRDefault="002F3524" w:rsidP="00051CE0">
      <w:pPr>
        <w:rPr>
          <w:sz w:val="32"/>
        </w:rPr>
      </w:pPr>
    </w:p>
    <w:p w14:paraId="54B6D1D8" w14:textId="77777777" w:rsidR="00051CE0" w:rsidRPr="00AB35BD" w:rsidRDefault="00051CE0" w:rsidP="00051CE0">
      <w:pPr>
        <w:spacing w:line="520" w:lineRule="exact"/>
        <w:rPr>
          <w:sz w:val="32"/>
        </w:rPr>
      </w:pPr>
    </w:p>
    <w:p w14:paraId="049D2BAE" w14:textId="77777777" w:rsidR="00051CE0" w:rsidRDefault="00051CE0" w:rsidP="00051CE0">
      <w:pPr>
        <w:rPr>
          <w:sz w:val="28"/>
        </w:rPr>
      </w:pPr>
    </w:p>
    <w:p w14:paraId="1CA16E61" w14:textId="77777777" w:rsidR="0005537C" w:rsidRDefault="0005537C" w:rsidP="00051CE0">
      <w:pPr>
        <w:rPr>
          <w:sz w:val="28"/>
        </w:rPr>
      </w:pPr>
    </w:p>
    <w:p w14:paraId="7814539B" w14:textId="77777777" w:rsidR="0005537C" w:rsidRDefault="0005537C" w:rsidP="00051CE0">
      <w:pPr>
        <w:rPr>
          <w:sz w:val="28"/>
        </w:rPr>
      </w:pPr>
    </w:p>
    <w:p w14:paraId="3ED84F61" w14:textId="77777777" w:rsidR="0005537C" w:rsidRDefault="0005537C" w:rsidP="00051CE0">
      <w:pPr>
        <w:rPr>
          <w:sz w:val="28"/>
        </w:rPr>
      </w:pPr>
    </w:p>
    <w:p w14:paraId="0B6A0FA3" w14:textId="77777777" w:rsidR="0005537C" w:rsidRPr="00AB35BD" w:rsidRDefault="0005537C" w:rsidP="00051CE0">
      <w:pPr>
        <w:rPr>
          <w:sz w:val="32"/>
        </w:rPr>
      </w:pPr>
    </w:p>
    <w:p w14:paraId="7EE69A0E" w14:textId="77777777" w:rsidR="00051CE0" w:rsidRPr="00AB35BD" w:rsidRDefault="00051CE0" w:rsidP="00051CE0">
      <w:pPr>
        <w:rPr>
          <w:sz w:val="36"/>
        </w:rPr>
      </w:pPr>
    </w:p>
    <w:p w14:paraId="6FB113FA" w14:textId="77777777" w:rsidR="00051CE0" w:rsidRPr="00AB35BD" w:rsidRDefault="00051CE0" w:rsidP="00051CE0">
      <w:pPr>
        <w:rPr>
          <w:sz w:val="36"/>
        </w:rPr>
      </w:pPr>
    </w:p>
    <w:p w14:paraId="775858A0" w14:textId="77777777" w:rsidR="00051CE0" w:rsidRDefault="00051CE0" w:rsidP="00051CE0">
      <w:pPr>
        <w:rPr>
          <w:sz w:val="36"/>
        </w:rPr>
      </w:pPr>
    </w:p>
    <w:p w14:paraId="134CE73E" w14:textId="77777777" w:rsidR="0005537C" w:rsidRDefault="0005537C" w:rsidP="00051CE0">
      <w:pPr>
        <w:rPr>
          <w:sz w:val="36"/>
        </w:rPr>
      </w:pPr>
    </w:p>
    <w:p w14:paraId="084FE568" w14:textId="77777777" w:rsidR="0005537C" w:rsidRDefault="0005537C" w:rsidP="00051CE0">
      <w:pPr>
        <w:rPr>
          <w:sz w:val="36"/>
        </w:rPr>
      </w:pPr>
    </w:p>
    <w:p w14:paraId="7C207CE0" w14:textId="77777777" w:rsidR="0005537C" w:rsidRDefault="0005537C" w:rsidP="00051CE0">
      <w:pPr>
        <w:rPr>
          <w:sz w:val="36"/>
        </w:rPr>
      </w:pPr>
    </w:p>
    <w:p w14:paraId="0563A320" w14:textId="77777777" w:rsidR="00051CE0" w:rsidRPr="00AB35BD" w:rsidRDefault="00051CE0" w:rsidP="00051CE0">
      <w:pPr>
        <w:jc w:val="center"/>
        <w:rPr>
          <w:b/>
          <w:sz w:val="32"/>
        </w:rPr>
      </w:pPr>
    </w:p>
    <w:p w14:paraId="5A75BEF1" w14:textId="77777777" w:rsidR="00843245" w:rsidRPr="00AB35BD" w:rsidRDefault="00843245">
      <w:pPr>
        <w:spacing w:line="480" w:lineRule="exact"/>
        <w:jc w:val="center"/>
        <w:rPr>
          <w:b/>
          <w:sz w:val="30"/>
        </w:rPr>
      </w:pPr>
      <w:r w:rsidRPr="00AB35BD">
        <w:rPr>
          <w:b/>
          <w:sz w:val="30"/>
        </w:rPr>
        <w:t>目</w:t>
      </w:r>
      <w:r w:rsidRPr="00AB35BD">
        <w:rPr>
          <w:b/>
          <w:sz w:val="30"/>
        </w:rPr>
        <w:t xml:space="preserve">    </w:t>
      </w:r>
      <w:r w:rsidRPr="00AB35BD">
        <w:rPr>
          <w:b/>
          <w:sz w:val="30"/>
        </w:rPr>
        <w:t>录</w:t>
      </w:r>
    </w:p>
    <w:p w14:paraId="722B05DB" w14:textId="77777777" w:rsidR="00843245" w:rsidRDefault="00680449">
      <w:pPr>
        <w:spacing w:line="480" w:lineRule="exact"/>
        <w:rPr>
          <w:sz w:val="28"/>
        </w:rPr>
      </w:pPr>
      <w:r w:rsidRPr="00AB35BD">
        <w:rPr>
          <w:rFonts w:hint="eastAsia"/>
          <w:sz w:val="28"/>
        </w:rPr>
        <w:t xml:space="preserve">                               </w:t>
      </w:r>
    </w:p>
    <w:p w14:paraId="778C8862" w14:textId="77777777" w:rsidR="00DA61E9" w:rsidRDefault="00DA61E9">
      <w:pPr>
        <w:spacing w:line="480" w:lineRule="exact"/>
        <w:rPr>
          <w:sz w:val="28"/>
        </w:rPr>
      </w:pPr>
    </w:p>
    <w:p w14:paraId="6559121B" w14:textId="77777777" w:rsidR="00DA61E9" w:rsidRPr="00AB35BD" w:rsidRDefault="00DA61E9">
      <w:pPr>
        <w:spacing w:line="480" w:lineRule="exact"/>
        <w:rPr>
          <w:sz w:val="28"/>
        </w:rPr>
      </w:pPr>
    </w:p>
    <w:tbl>
      <w:tblPr>
        <w:tblW w:w="6379" w:type="dxa"/>
        <w:tblInd w:w="928" w:type="dxa"/>
        <w:tblLayout w:type="fixed"/>
        <w:tblCellMar>
          <w:left w:w="28" w:type="dxa"/>
          <w:right w:w="28" w:type="dxa"/>
        </w:tblCellMar>
        <w:tblLook w:val="0000" w:firstRow="0" w:lastRow="0" w:firstColumn="0" w:lastColumn="0" w:noHBand="0" w:noVBand="0"/>
      </w:tblPr>
      <w:tblGrid>
        <w:gridCol w:w="3920"/>
        <w:gridCol w:w="850"/>
        <w:gridCol w:w="1609"/>
      </w:tblGrid>
      <w:tr w:rsidR="00B4024E" w:rsidRPr="00AB35BD" w14:paraId="72F10009" w14:textId="77777777" w:rsidTr="00DA61E9">
        <w:trPr>
          <w:trHeight w:val="454"/>
        </w:trPr>
        <w:tc>
          <w:tcPr>
            <w:tcW w:w="3920" w:type="dxa"/>
            <w:tcBorders>
              <w:bottom w:val="single" w:sz="4" w:space="0" w:color="auto"/>
            </w:tcBorders>
            <w:vAlign w:val="center"/>
          </w:tcPr>
          <w:p w14:paraId="2518956A" w14:textId="77777777" w:rsidR="00B4024E" w:rsidRPr="000739C1" w:rsidRDefault="00B4024E" w:rsidP="000739C1">
            <w:pPr>
              <w:spacing w:line="480" w:lineRule="exact"/>
              <w:jc w:val="center"/>
              <w:rPr>
                <w:sz w:val="24"/>
                <w:szCs w:val="24"/>
              </w:rPr>
            </w:pPr>
            <w:r w:rsidRPr="000739C1">
              <w:rPr>
                <w:sz w:val="24"/>
                <w:szCs w:val="24"/>
              </w:rPr>
              <w:t>内容</w:t>
            </w:r>
          </w:p>
        </w:tc>
        <w:tc>
          <w:tcPr>
            <w:tcW w:w="850" w:type="dxa"/>
          </w:tcPr>
          <w:p w14:paraId="3B28C3CC" w14:textId="77777777" w:rsidR="00B4024E" w:rsidRPr="000739C1" w:rsidRDefault="00B4024E">
            <w:pPr>
              <w:spacing w:line="480" w:lineRule="exact"/>
              <w:jc w:val="center"/>
              <w:rPr>
                <w:sz w:val="24"/>
                <w:szCs w:val="24"/>
              </w:rPr>
            </w:pPr>
          </w:p>
        </w:tc>
        <w:tc>
          <w:tcPr>
            <w:tcW w:w="1609" w:type="dxa"/>
            <w:tcBorders>
              <w:bottom w:val="single" w:sz="4" w:space="0" w:color="auto"/>
            </w:tcBorders>
            <w:vAlign w:val="center"/>
          </w:tcPr>
          <w:p w14:paraId="25EC3D1B" w14:textId="77777777" w:rsidR="00B4024E" w:rsidRPr="000739C1" w:rsidRDefault="00B4024E" w:rsidP="000739C1">
            <w:pPr>
              <w:spacing w:line="480" w:lineRule="exact"/>
              <w:jc w:val="center"/>
              <w:rPr>
                <w:sz w:val="24"/>
                <w:szCs w:val="24"/>
              </w:rPr>
            </w:pPr>
            <w:r w:rsidRPr="000739C1">
              <w:rPr>
                <w:sz w:val="24"/>
                <w:szCs w:val="24"/>
              </w:rPr>
              <w:t>页次</w:t>
            </w:r>
          </w:p>
        </w:tc>
      </w:tr>
      <w:tr w:rsidR="00B4024E" w:rsidRPr="00AB35BD" w14:paraId="0D886B29" w14:textId="77777777" w:rsidTr="00DA61E9">
        <w:trPr>
          <w:trHeight w:val="567"/>
        </w:trPr>
        <w:tc>
          <w:tcPr>
            <w:tcW w:w="3920" w:type="dxa"/>
            <w:tcBorders>
              <w:top w:val="single" w:sz="4" w:space="0" w:color="auto"/>
            </w:tcBorders>
            <w:vAlign w:val="center"/>
          </w:tcPr>
          <w:p w14:paraId="229B4132" w14:textId="77777777" w:rsidR="00B4024E" w:rsidRPr="000739C1" w:rsidRDefault="00E01986" w:rsidP="00E01986">
            <w:pPr>
              <w:spacing w:line="480" w:lineRule="exact"/>
              <w:rPr>
                <w:sz w:val="24"/>
                <w:szCs w:val="24"/>
              </w:rPr>
            </w:pPr>
            <w:r w:rsidRPr="000739C1">
              <w:rPr>
                <w:rFonts w:hint="eastAsia"/>
                <w:sz w:val="24"/>
                <w:szCs w:val="24"/>
              </w:rPr>
              <w:t>专项</w:t>
            </w:r>
            <w:r w:rsidR="004066F4" w:rsidRPr="000739C1">
              <w:rPr>
                <w:rFonts w:hint="eastAsia"/>
                <w:sz w:val="24"/>
                <w:szCs w:val="24"/>
              </w:rPr>
              <w:t>审核报告</w:t>
            </w:r>
          </w:p>
        </w:tc>
        <w:tc>
          <w:tcPr>
            <w:tcW w:w="850" w:type="dxa"/>
          </w:tcPr>
          <w:p w14:paraId="3920F29B" w14:textId="77777777" w:rsidR="00B4024E" w:rsidRPr="000739C1" w:rsidRDefault="00B4024E">
            <w:pPr>
              <w:spacing w:line="480" w:lineRule="exact"/>
              <w:jc w:val="center"/>
              <w:rPr>
                <w:sz w:val="24"/>
                <w:szCs w:val="24"/>
              </w:rPr>
            </w:pPr>
          </w:p>
        </w:tc>
        <w:tc>
          <w:tcPr>
            <w:tcW w:w="1609" w:type="dxa"/>
            <w:tcBorders>
              <w:top w:val="single" w:sz="4" w:space="0" w:color="auto"/>
            </w:tcBorders>
            <w:vAlign w:val="center"/>
          </w:tcPr>
          <w:p w14:paraId="4007FD2D" w14:textId="77777777" w:rsidR="00B4024E" w:rsidRPr="000739C1" w:rsidRDefault="00B4024E" w:rsidP="0050641E">
            <w:pPr>
              <w:spacing w:line="480" w:lineRule="exact"/>
              <w:jc w:val="center"/>
              <w:rPr>
                <w:rFonts w:ascii="宋体" w:hAnsi="宋体"/>
                <w:sz w:val="24"/>
                <w:szCs w:val="24"/>
              </w:rPr>
            </w:pPr>
            <w:r w:rsidRPr="000739C1">
              <w:rPr>
                <w:rFonts w:ascii="宋体" w:hAnsi="宋体"/>
                <w:sz w:val="24"/>
                <w:szCs w:val="24"/>
              </w:rPr>
              <w:t>1</w:t>
            </w:r>
          </w:p>
        </w:tc>
      </w:tr>
      <w:tr w:rsidR="005A0665" w:rsidRPr="00AB35BD" w14:paraId="3A08C08D" w14:textId="77777777" w:rsidTr="00DA61E9">
        <w:trPr>
          <w:trHeight w:val="567"/>
        </w:trPr>
        <w:tc>
          <w:tcPr>
            <w:tcW w:w="3920" w:type="dxa"/>
            <w:vAlign w:val="center"/>
          </w:tcPr>
          <w:p w14:paraId="4583C622" w14:textId="77777777" w:rsidR="005A0665" w:rsidRPr="000739C1" w:rsidRDefault="00326FB7" w:rsidP="00B5335F">
            <w:pPr>
              <w:spacing w:line="420" w:lineRule="exact"/>
              <w:rPr>
                <w:sz w:val="24"/>
                <w:szCs w:val="24"/>
              </w:rPr>
            </w:pPr>
            <w:r w:rsidRPr="000739C1">
              <w:rPr>
                <w:rFonts w:hint="eastAsia"/>
                <w:sz w:val="24"/>
                <w:szCs w:val="24"/>
              </w:rPr>
              <w:t>非经常性损益明细表</w:t>
            </w:r>
          </w:p>
        </w:tc>
        <w:tc>
          <w:tcPr>
            <w:tcW w:w="850" w:type="dxa"/>
          </w:tcPr>
          <w:p w14:paraId="6B54CFB4" w14:textId="77777777" w:rsidR="005A0665" w:rsidRPr="000739C1" w:rsidRDefault="005A0665">
            <w:pPr>
              <w:spacing w:line="480" w:lineRule="exact"/>
              <w:jc w:val="center"/>
              <w:rPr>
                <w:sz w:val="24"/>
                <w:szCs w:val="24"/>
              </w:rPr>
            </w:pPr>
          </w:p>
        </w:tc>
        <w:tc>
          <w:tcPr>
            <w:tcW w:w="1609" w:type="dxa"/>
            <w:vAlign w:val="center"/>
          </w:tcPr>
          <w:p w14:paraId="2FB125ED" w14:textId="77777777" w:rsidR="005A0665" w:rsidRPr="000739C1" w:rsidRDefault="0050641E">
            <w:pPr>
              <w:spacing w:line="480" w:lineRule="exact"/>
              <w:jc w:val="center"/>
              <w:rPr>
                <w:rFonts w:ascii="宋体" w:hAnsi="宋体"/>
                <w:sz w:val="24"/>
                <w:szCs w:val="24"/>
              </w:rPr>
            </w:pPr>
            <w:r>
              <w:rPr>
                <w:rFonts w:ascii="宋体" w:hAnsi="宋体" w:hint="eastAsia"/>
                <w:sz w:val="24"/>
                <w:szCs w:val="24"/>
              </w:rPr>
              <w:t>2</w:t>
            </w:r>
          </w:p>
        </w:tc>
      </w:tr>
    </w:tbl>
    <w:p w14:paraId="7CCFB7B0" w14:textId="77777777" w:rsidR="004066F4" w:rsidRPr="00AB35BD" w:rsidRDefault="004066F4" w:rsidP="004066F4">
      <w:pPr>
        <w:spacing w:line="480" w:lineRule="exact"/>
        <w:rPr>
          <w:spacing w:val="10"/>
          <w:sz w:val="28"/>
        </w:rPr>
      </w:pPr>
      <w:r w:rsidRPr="00AB35BD">
        <w:rPr>
          <w:rFonts w:hint="eastAsia"/>
          <w:spacing w:val="10"/>
          <w:sz w:val="28"/>
        </w:rPr>
        <w:t xml:space="preserve">      </w:t>
      </w:r>
    </w:p>
    <w:p w14:paraId="47C6CC4E" w14:textId="77777777" w:rsidR="00843245" w:rsidRPr="00AB35BD" w:rsidRDefault="00843245">
      <w:pPr>
        <w:spacing w:line="480" w:lineRule="exact"/>
        <w:jc w:val="center"/>
        <w:rPr>
          <w:spacing w:val="10"/>
          <w:sz w:val="28"/>
        </w:rPr>
      </w:pPr>
    </w:p>
    <w:p w14:paraId="30989F6F" w14:textId="77777777" w:rsidR="00843245" w:rsidRPr="00AB35BD" w:rsidRDefault="00843245">
      <w:pPr>
        <w:spacing w:line="480" w:lineRule="exact"/>
        <w:jc w:val="center"/>
        <w:rPr>
          <w:spacing w:val="10"/>
          <w:sz w:val="28"/>
        </w:rPr>
      </w:pPr>
    </w:p>
    <w:p w14:paraId="6A2929A8" w14:textId="77777777" w:rsidR="00843245" w:rsidRPr="00AB35BD" w:rsidRDefault="00843245">
      <w:pPr>
        <w:spacing w:line="480" w:lineRule="exact"/>
        <w:jc w:val="center"/>
        <w:rPr>
          <w:spacing w:val="10"/>
          <w:sz w:val="28"/>
        </w:rPr>
      </w:pPr>
    </w:p>
    <w:p w14:paraId="4830050C" w14:textId="77777777" w:rsidR="00843245" w:rsidRPr="00AB35BD" w:rsidRDefault="00843245">
      <w:pPr>
        <w:spacing w:line="480" w:lineRule="exact"/>
        <w:jc w:val="center"/>
        <w:rPr>
          <w:spacing w:val="10"/>
          <w:sz w:val="28"/>
        </w:rPr>
      </w:pPr>
    </w:p>
    <w:p w14:paraId="753E703A" w14:textId="77777777" w:rsidR="00843245" w:rsidRPr="00AB35BD" w:rsidRDefault="00843245">
      <w:pPr>
        <w:spacing w:line="480" w:lineRule="exact"/>
        <w:jc w:val="center"/>
        <w:rPr>
          <w:spacing w:val="10"/>
        </w:rPr>
        <w:sectPr w:rsidR="00843245" w:rsidRPr="00AB35BD">
          <w:headerReference w:type="default" r:id="rId7"/>
          <w:footerReference w:type="even" r:id="rId8"/>
          <w:footerReference w:type="default" r:id="rId9"/>
          <w:pgSz w:w="11906" w:h="16838"/>
          <w:pgMar w:top="1440" w:right="1406" w:bottom="1440" w:left="1797" w:header="851" w:footer="992" w:gutter="0"/>
          <w:pgNumType w:start="1"/>
          <w:cols w:space="425"/>
        </w:sectPr>
      </w:pPr>
    </w:p>
    <w:p w14:paraId="0DADFA05" w14:textId="77777777" w:rsidR="00146D6B" w:rsidRDefault="00146D6B" w:rsidP="00D55ACC">
      <w:pPr>
        <w:adjustRightInd w:val="0"/>
        <w:snapToGrid w:val="0"/>
        <w:spacing w:line="360" w:lineRule="auto"/>
        <w:jc w:val="center"/>
        <w:outlineLvl w:val="0"/>
        <w:rPr>
          <w:rFonts w:ascii="宋体" w:hAnsi="宋体"/>
          <w:b/>
          <w:sz w:val="32"/>
          <w:szCs w:val="32"/>
        </w:rPr>
      </w:pPr>
      <w:r>
        <w:rPr>
          <w:rFonts w:ascii="宋体" w:hAnsi="宋体" w:hint="eastAsia"/>
          <w:b/>
          <w:sz w:val="32"/>
          <w:szCs w:val="32"/>
        </w:rPr>
        <w:lastRenderedPageBreak/>
        <w:t>关于ABC股份有限公司</w:t>
      </w:r>
    </w:p>
    <w:p w14:paraId="665D4B5C" w14:textId="77777777" w:rsidR="00051CE0" w:rsidRPr="007C0443" w:rsidRDefault="00326FB7" w:rsidP="00D55ACC">
      <w:pPr>
        <w:adjustRightInd w:val="0"/>
        <w:snapToGrid w:val="0"/>
        <w:spacing w:line="360" w:lineRule="auto"/>
        <w:jc w:val="center"/>
        <w:outlineLvl w:val="0"/>
        <w:rPr>
          <w:rFonts w:ascii="宋体" w:hAnsi="宋体"/>
          <w:b/>
          <w:sz w:val="32"/>
          <w:szCs w:val="32"/>
        </w:rPr>
      </w:pPr>
      <w:r w:rsidRPr="007C0443">
        <w:rPr>
          <w:rFonts w:ascii="宋体" w:hAnsi="宋体" w:hint="eastAsia"/>
          <w:b/>
          <w:sz w:val="32"/>
          <w:szCs w:val="32"/>
        </w:rPr>
        <w:t>非经常性损益</w:t>
      </w:r>
      <w:r w:rsidR="00146D6B">
        <w:rPr>
          <w:rFonts w:ascii="宋体" w:hAnsi="宋体" w:hint="eastAsia"/>
          <w:b/>
          <w:sz w:val="32"/>
          <w:szCs w:val="32"/>
        </w:rPr>
        <w:t>的</w:t>
      </w:r>
      <w:r w:rsidR="007C0443" w:rsidRPr="007C0443">
        <w:rPr>
          <w:rFonts w:ascii="宋体" w:hAnsi="宋体" w:hint="eastAsia"/>
          <w:b/>
          <w:sz w:val="32"/>
          <w:szCs w:val="32"/>
        </w:rPr>
        <w:t>专项</w:t>
      </w:r>
      <w:r w:rsidR="004066F4" w:rsidRPr="007C0443">
        <w:rPr>
          <w:rFonts w:ascii="宋体" w:hAnsi="宋体" w:hint="eastAsia"/>
          <w:b/>
          <w:sz w:val="32"/>
          <w:szCs w:val="32"/>
        </w:rPr>
        <w:t>审核报告</w:t>
      </w:r>
    </w:p>
    <w:p w14:paraId="2420F572" w14:textId="64498EE0" w:rsidR="00940641" w:rsidRPr="007C0443" w:rsidRDefault="003801DB" w:rsidP="00D55ACC">
      <w:pPr>
        <w:adjustRightInd w:val="0"/>
        <w:snapToGrid w:val="0"/>
        <w:spacing w:beforeLines="200" w:before="480" w:afterLines="100" w:after="240" w:line="360" w:lineRule="auto"/>
        <w:ind w:firstLineChars="2800" w:firstLine="5880"/>
        <w:rPr>
          <w:szCs w:val="21"/>
        </w:rPr>
      </w:pPr>
      <w:r w:rsidRPr="007C0443">
        <w:rPr>
          <w:rFonts w:ascii="宋体" w:hAnsi="宋体" w:hint="eastAsia"/>
          <w:szCs w:val="21"/>
        </w:rPr>
        <w:t>【</w:t>
      </w:r>
      <w:r w:rsidR="007C0443" w:rsidRPr="007C0443">
        <w:rPr>
          <w:rFonts w:ascii="宋体" w:hAnsi="宋体" w:hint="eastAsia"/>
          <w:szCs w:val="21"/>
        </w:rPr>
        <w:t>20XX</w:t>
      </w:r>
      <w:r w:rsidRPr="007C0443">
        <w:rPr>
          <w:rFonts w:ascii="宋体" w:hAnsi="宋体" w:hint="eastAsia"/>
          <w:szCs w:val="21"/>
        </w:rPr>
        <w:t>】第</w:t>
      </w:r>
      <w:r w:rsidR="007C0443" w:rsidRPr="007C0443">
        <w:rPr>
          <w:rFonts w:ascii="宋体" w:hAnsi="宋体" w:hint="eastAsia"/>
          <w:szCs w:val="21"/>
        </w:rPr>
        <w:t>XX</w:t>
      </w:r>
      <w:r w:rsidRPr="007C0443">
        <w:rPr>
          <w:rFonts w:ascii="宋体" w:hAnsi="宋体" w:hint="eastAsia"/>
          <w:szCs w:val="21"/>
        </w:rPr>
        <w:t>号</w:t>
      </w:r>
    </w:p>
    <w:p w14:paraId="1F74D4E8" w14:textId="77777777" w:rsidR="00BE3606" w:rsidRPr="007C0443" w:rsidRDefault="007C0443" w:rsidP="007C0443">
      <w:pPr>
        <w:adjustRightInd w:val="0"/>
        <w:snapToGrid w:val="0"/>
        <w:spacing w:beforeLines="70" w:before="168" w:afterLines="70" w:after="168"/>
        <w:rPr>
          <w:rFonts w:ascii="宋体" w:hAnsi="宋体"/>
          <w:sz w:val="24"/>
          <w:szCs w:val="24"/>
        </w:rPr>
      </w:pPr>
      <w:r w:rsidRPr="001C2ECD">
        <w:rPr>
          <w:rFonts w:ascii="宋体" w:hAnsi="宋体" w:hint="eastAsia"/>
          <w:sz w:val="24"/>
        </w:rPr>
        <w:t>××××</w:t>
      </w:r>
      <w:r w:rsidR="00CF5690" w:rsidRPr="007C0443">
        <w:rPr>
          <w:rFonts w:ascii="宋体" w:hAnsi="宋体" w:hint="eastAsia"/>
          <w:sz w:val="24"/>
          <w:szCs w:val="24"/>
        </w:rPr>
        <w:t>股份有限公司</w:t>
      </w:r>
      <w:r w:rsidR="00381917" w:rsidRPr="007C0443">
        <w:rPr>
          <w:rFonts w:ascii="宋体" w:hAnsi="宋体" w:hint="eastAsia"/>
          <w:sz w:val="24"/>
          <w:szCs w:val="24"/>
        </w:rPr>
        <w:t>全体股东</w:t>
      </w:r>
      <w:r w:rsidR="00051CE0" w:rsidRPr="007C0443">
        <w:rPr>
          <w:rFonts w:ascii="宋体" w:hAnsi="宋体" w:hint="eastAsia"/>
          <w:sz w:val="24"/>
          <w:szCs w:val="24"/>
        </w:rPr>
        <w:t>：</w:t>
      </w:r>
    </w:p>
    <w:p w14:paraId="60188E7D" w14:textId="77777777" w:rsidR="00146D6B" w:rsidRDefault="00146D6B" w:rsidP="00146D6B">
      <w:pPr>
        <w:pStyle w:val="ac"/>
        <w:adjustRightInd w:val="0"/>
        <w:snapToGrid w:val="0"/>
        <w:spacing w:beforeLines="70" w:before="168" w:afterLines="70" w:after="168"/>
        <w:ind w:firstLineChars="200" w:firstLine="480"/>
      </w:pPr>
      <w:r>
        <w:rPr>
          <w:rFonts w:hint="eastAsia"/>
        </w:rPr>
        <w:t>我们接受委托，在审计了ABC股份有限公司（以下简称“ABC公司”）20</w:t>
      </w:r>
      <w:bookmarkStart w:id="0" w:name="OLE_LINK1"/>
      <w:r>
        <w:rPr>
          <w:rFonts w:hint="eastAsia"/>
        </w:rPr>
        <w:t>XX</w:t>
      </w:r>
      <w:bookmarkEnd w:id="0"/>
      <w:r>
        <w:rPr>
          <w:rFonts w:hint="eastAsia"/>
        </w:rPr>
        <w:t>年12月31日、20XX年12月31日、20XX年12月31日合并及公司的资产负债表， 20XX年度、20XX年度、20XX年度合并及公司的利润表、合并及公司的现金流量表和合并及公司的所有者权益变动表以及财务报表附注的基础上，对后附的ABC公司20XX年度、20XX年度、20XX年度的非经常性损益明细表（以下简称“非经常性损益明细表”）进行了专项审核。按照中国证券监督管理委员会印发的《公开发行证券的公司信息披露解释性公告第1号—非经常性损益（2008）》（证监会公告[2008]43号）的规定，</w:t>
      </w:r>
      <w:proofErr w:type="gramStart"/>
      <w:r>
        <w:rPr>
          <w:rFonts w:hint="eastAsia"/>
        </w:rPr>
        <w:t>编制非</w:t>
      </w:r>
      <w:proofErr w:type="gramEnd"/>
      <w:r>
        <w:rPr>
          <w:rFonts w:hint="eastAsia"/>
        </w:rPr>
        <w:t>经常性损益明细表、提供真实、合法、完整的审核证据是ABC公司管理层的责任，我们的责任是在执行审核工作的基础上对非经常性损益明细表发表专项审核意见。</w:t>
      </w:r>
    </w:p>
    <w:p w14:paraId="291F32D2" w14:textId="77777777" w:rsidR="00146D6B" w:rsidRDefault="00146D6B" w:rsidP="00146D6B">
      <w:pPr>
        <w:pStyle w:val="ac"/>
        <w:adjustRightInd w:val="0"/>
        <w:snapToGrid w:val="0"/>
        <w:spacing w:beforeLines="70" w:before="168" w:afterLines="70" w:after="168"/>
        <w:ind w:firstLineChars="200" w:firstLine="480"/>
      </w:pPr>
      <w:r>
        <w:rPr>
          <w:rFonts w:hint="eastAsia"/>
        </w:rPr>
        <w:t>我们按照中国注册会计师审计准则的相关规定执行了审核工作。中国注册会计师审计准则要求我们遵守中国注册会计师职业道德守则，计划和执行审核工作以对非经常性损益明细表是否不存在重大错报获取合理保证。在审核过程中，我们实施了包括检查会计记录、重新计算相关项目金额等我们认为必要的程序。我们相信，我们的审核工作为发表审核意见提供了合理的基础。</w:t>
      </w:r>
    </w:p>
    <w:p w14:paraId="2CED5ADD" w14:textId="77777777" w:rsidR="00146D6B" w:rsidRDefault="00146D6B" w:rsidP="00146D6B">
      <w:pPr>
        <w:pStyle w:val="ac"/>
        <w:adjustRightInd w:val="0"/>
        <w:snapToGrid w:val="0"/>
        <w:spacing w:beforeLines="70" w:before="168" w:afterLines="70" w:after="168"/>
        <w:ind w:firstLineChars="200" w:firstLine="480"/>
      </w:pPr>
      <w:r>
        <w:rPr>
          <w:rFonts w:hint="eastAsia"/>
        </w:rPr>
        <w:t>我们认为，后附的非经常性损益明细表在所有重大方面按照中国证券监督管理委员会印发的《公开发行证券的公司信息披露解释性公告第1号—非经常性损益（2008）》（证监会公告[2008]43号）的规定编制。</w:t>
      </w:r>
    </w:p>
    <w:p w14:paraId="28C38915" w14:textId="77777777" w:rsidR="00173A88" w:rsidRPr="007C0443" w:rsidRDefault="00146D6B" w:rsidP="00146D6B">
      <w:pPr>
        <w:pStyle w:val="ac"/>
        <w:adjustRightInd w:val="0"/>
        <w:snapToGrid w:val="0"/>
        <w:spacing w:beforeLines="70" w:before="168" w:beforeAutospacing="0" w:afterLines="70" w:after="168" w:afterAutospacing="0"/>
        <w:ind w:firstLineChars="200" w:firstLine="480"/>
        <w:jc w:val="both"/>
      </w:pPr>
      <w:r>
        <w:rPr>
          <w:rFonts w:hint="eastAsia"/>
        </w:rPr>
        <w:t>本专项审核报告仅供ABC公司首次公开发行股票时使用，不得用作任何其他用途。我们同意本专项审核报告作为ABC公司首次公开发行股票的必备文件，随其他申报材料一起上报中国证券监督管理委员会。</w:t>
      </w:r>
    </w:p>
    <w:p w14:paraId="706EB854" w14:textId="5F562FC2" w:rsidR="007C0443" w:rsidRPr="001C2ECD" w:rsidRDefault="007C0443" w:rsidP="00146D6B">
      <w:pPr>
        <w:adjustRightInd w:val="0"/>
        <w:snapToGrid w:val="0"/>
        <w:spacing w:beforeLines="100" w:before="240" w:afterLines="100" w:after="240"/>
        <w:ind w:firstLineChars="250" w:firstLine="600"/>
        <w:rPr>
          <w:rFonts w:ascii="宋体" w:hAnsi="宋体"/>
          <w:kern w:val="0"/>
          <w:sz w:val="24"/>
        </w:rPr>
      </w:pPr>
      <w:r w:rsidRPr="001C2ECD">
        <w:rPr>
          <w:rFonts w:ascii="宋体" w:hAnsi="宋体" w:hint="eastAsia"/>
          <w:sz w:val="24"/>
        </w:rPr>
        <w:t>会计师事务所</w:t>
      </w:r>
      <w:r w:rsidR="00FC56BD">
        <w:rPr>
          <w:rFonts w:ascii="宋体" w:hAnsi="宋体" w:hint="eastAsia"/>
          <w:sz w:val="24"/>
        </w:rPr>
        <w:t>（特殊普通合伙）</w:t>
      </w:r>
      <w:r w:rsidR="00FC56BD">
        <w:rPr>
          <w:rFonts w:ascii="宋体" w:hAnsi="宋体" w:hint="eastAsia"/>
          <w:kern w:val="0"/>
          <w:sz w:val="24"/>
        </w:rPr>
        <w:t xml:space="preserve">  </w:t>
      </w:r>
      <w:r w:rsidR="006C22FE">
        <w:rPr>
          <w:rFonts w:ascii="宋体" w:hAnsi="宋体"/>
          <w:kern w:val="0"/>
          <w:sz w:val="24"/>
        </w:rPr>
        <w:t xml:space="preserve">       </w:t>
      </w:r>
      <w:r w:rsidR="00FC56BD">
        <w:rPr>
          <w:rFonts w:ascii="宋体" w:hAnsi="宋体" w:hint="eastAsia"/>
          <w:kern w:val="0"/>
          <w:sz w:val="24"/>
        </w:rPr>
        <w:t xml:space="preserve">  </w:t>
      </w:r>
      <w:r w:rsidRPr="001C2ECD">
        <w:rPr>
          <w:rFonts w:ascii="宋体" w:hAnsi="宋体" w:hint="eastAsia"/>
          <w:kern w:val="0"/>
          <w:sz w:val="24"/>
        </w:rPr>
        <w:t>中国注册会计师：</w:t>
      </w:r>
    </w:p>
    <w:p w14:paraId="62A25637" w14:textId="77777777" w:rsidR="005E38D9" w:rsidRDefault="007C0443" w:rsidP="00146D6B">
      <w:pPr>
        <w:adjustRightInd w:val="0"/>
        <w:snapToGrid w:val="0"/>
        <w:spacing w:beforeLines="100" w:before="240" w:afterLines="100" w:after="240"/>
        <w:ind w:firstLineChars="450" w:firstLine="1080"/>
        <w:rPr>
          <w:rFonts w:ascii="宋体" w:hAnsi="宋体"/>
        </w:rPr>
      </w:pPr>
      <w:r w:rsidRPr="001C2ECD">
        <w:rPr>
          <w:rFonts w:ascii="宋体" w:hAnsi="宋体" w:hint="eastAsia"/>
          <w:kern w:val="0"/>
          <w:sz w:val="24"/>
        </w:rPr>
        <w:t>二○</w:t>
      </w:r>
      <w:r w:rsidRPr="001C2ECD">
        <w:rPr>
          <w:rFonts w:ascii="宋体" w:hAnsi="宋体" w:hint="eastAsia"/>
          <w:sz w:val="24"/>
        </w:rPr>
        <w:t>××年××月××日</w:t>
      </w:r>
      <w:r w:rsidRPr="001C2ECD">
        <w:rPr>
          <w:rFonts w:ascii="宋体" w:hAnsi="宋体" w:hint="eastAsia"/>
          <w:kern w:val="0"/>
          <w:sz w:val="24"/>
        </w:rPr>
        <w:t xml:space="preserve">       </w:t>
      </w:r>
      <w:r>
        <w:rPr>
          <w:rFonts w:ascii="宋体" w:hAnsi="宋体" w:hint="eastAsia"/>
          <w:kern w:val="0"/>
          <w:sz w:val="24"/>
        </w:rPr>
        <w:t xml:space="preserve">   </w:t>
      </w:r>
      <w:r w:rsidRPr="001C2ECD">
        <w:rPr>
          <w:rFonts w:ascii="宋体" w:hAnsi="宋体" w:hint="eastAsia"/>
          <w:kern w:val="0"/>
          <w:sz w:val="24"/>
        </w:rPr>
        <w:t xml:space="preserve">   </w:t>
      </w:r>
      <w:r>
        <w:rPr>
          <w:rFonts w:ascii="宋体" w:hAnsi="宋体" w:hint="eastAsia"/>
          <w:kern w:val="0"/>
          <w:sz w:val="24"/>
        </w:rPr>
        <w:t xml:space="preserve"> </w:t>
      </w:r>
      <w:r w:rsidRPr="001C2ECD">
        <w:rPr>
          <w:rFonts w:ascii="宋体" w:hAnsi="宋体" w:hint="eastAsia"/>
          <w:kern w:val="0"/>
          <w:sz w:val="24"/>
        </w:rPr>
        <w:t>中国注册会计师：</w:t>
      </w:r>
    </w:p>
    <w:sectPr w:rsidR="005E38D9" w:rsidSect="00C23AD6">
      <w:headerReference w:type="default" r:id="rId10"/>
      <w:footerReference w:type="default" r:id="rId11"/>
      <w:pgSz w:w="11907" w:h="16840" w:code="9"/>
      <w:pgMar w:top="1418" w:right="1418" w:bottom="1361" w:left="1701" w:header="851" w:footer="992" w:gutter="0"/>
      <w:pgNumType w:start="1"/>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63B5" w14:textId="77777777" w:rsidR="00CC4B4D" w:rsidRDefault="00CC4B4D">
      <w:r>
        <w:separator/>
      </w:r>
    </w:p>
  </w:endnote>
  <w:endnote w:type="continuationSeparator" w:id="0">
    <w:p w14:paraId="243D72F7" w14:textId="77777777" w:rsidR="00CC4B4D" w:rsidRDefault="00CC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3B37" w14:textId="77777777" w:rsidR="000C6FD7" w:rsidRDefault="000C6FD7">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39B9A27" w14:textId="77777777" w:rsidR="000C6FD7" w:rsidRDefault="000C6FD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298D" w14:textId="77777777" w:rsidR="000C6FD7" w:rsidRDefault="000C6FD7">
    <w:pPr>
      <w:pStyle w:val="a9"/>
      <w:framePr w:wrap="around" w:vAnchor="text" w:hAnchor="margin" w:xAlign="center" w:y="1"/>
      <w:jc w:val="center"/>
      <w:rPr>
        <w:rStyle w:val="a8"/>
      </w:rPr>
    </w:pPr>
  </w:p>
  <w:p w14:paraId="7389C203" w14:textId="77777777" w:rsidR="000C6FD7" w:rsidRDefault="000C6FD7">
    <w:pPr>
      <w:pStyle w:val="a9"/>
      <w:framePr w:wrap="around" w:vAnchor="text" w:hAnchor="margin" w:xAlign="center" w:y="1"/>
      <w:rPr>
        <w:rStyle w:val="a8"/>
      </w:rPr>
    </w:pPr>
  </w:p>
  <w:p w14:paraId="06E4EB59" w14:textId="77777777" w:rsidR="000C6FD7" w:rsidRDefault="000C6FD7">
    <w:pPr>
      <w:pStyle w:val="a9"/>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A68A" w14:textId="77777777" w:rsidR="000C6FD7" w:rsidRPr="000739C1" w:rsidRDefault="000C6FD7">
    <w:pPr>
      <w:pStyle w:val="a9"/>
      <w:framePr w:wrap="around" w:vAnchor="text" w:hAnchor="margin" w:xAlign="center" w:y="1"/>
      <w:rPr>
        <w:rStyle w:val="a8"/>
        <w:rFonts w:ascii="Times New Roman"/>
      </w:rPr>
    </w:pPr>
    <w:r w:rsidRPr="000739C1">
      <w:rPr>
        <w:rStyle w:val="a8"/>
        <w:rFonts w:ascii="Times New Roman"/>
      </w:rPr>
      <w:fldChar w:fldCharType="begin"/>
    </w:r>
    <w:r w:rsidRPr="000739C1">
      <w:rPr>
        <w:rStyle w:val="a8"/>
        <w:rFonts w:ascii="Times New Roman"/>
      </w:rPr>
      <w:instrText xml:space="preserve">PAGE  </w:instrText>
    </w:r>
    <w:r w:rsidRPr="000739C1">
      <w:rPr>
        <w:rStyle w:val="a8"/>
        <w:rFonts w:ascii="Times New Roman"/>
      </w:rPr>
      <w:fldChar w:fldCharType="separate"/>
    </w:r>
    <w:r w:rsidR="00690163">
      <w:rPr>
        <w:rStyle w:val="a8"/>
        <w:rFonts w:ascii="Times New Roman"/>
        <w:noProof/>
      </w:rPr>
      <w:t>1</w:t>
    </w:r>
    <w:r w:rsidRPr="000739C1">
      <w:rPr>
        <w:rStyle w:val="a8"/>
        <w:rFonts w:ascii="Times New Roman"/>
      </w:rPr>
      <w:fldChar w:fldCharType="end"/>
    </w:r>
  </w:p>
  <w:p w14:paraId="5DC6C33D" w14:textId="77777777" w:rsidR="000C6FD7" w:rsidRDefault="000C6F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8DD8" w14:textId="77777777" w:rsidR="00CC4B4D" w:rsidRDefault="00CC4B4D">
      <w:r>
        <w:separator/>
      </w:r>
    </w:p>
  </w:footnote>
  <w:footnote w:type="continuationSeparator" w:id="0">
    <w:p w14:paraId="1271FADD" w14:textId="77777777" w:rsidR="00CC4B4D" w:rsidRDefault="00CC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D2DF" w14:textId="77777777" w:rsidR="00CF6AEE" w:rsidRDefault="00CF6AEE" w:rsidP="00972543">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5A7A" w14:textId="77777777" w:rsidR="000C6FD7" w:rsidRDefault="000C6FD7">
    <w:pPr>
      <w:rPr>
        <w:b/>
        <w:sz w:val="28"/>
      </w:rPr>
    </w:pPr>
    <w:r>
      <w:rPr>
        <w:rFonts w:hint="eastAsia"/>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148"/>
    <w:multiLevelType w:val="singleLevel"/>
    <w:tmpl w:val="2DD6F944"/>
    <w:lvl w:ilvl="0">
      <w:start w:val="1"/>
      <w:numFmt w:val="decimal"/>
      <w:pStyle w:val="5"/>
      <w:lvlText w:val="（%1）"/>
      <w:lvlJc w:val="left"/>
      <w:pPr>
        <w:tabs>
          <w:tab w:val="num" w:pos="1287"/>
        </w:tabs>
        <w:ind w:left="0" w:firstLine="567"/>
      </w:pPr>
      <w:rPr>
        <w:rFonts w:ascii="仿宋_GB2312" w:eastAsia="仿宋_GB2312" w:hint="eastAsia"/>
        <w:b w:val="0"/>
        <w:i w:val="0"/>
        <w:sz w:val="28"/>
        <w:lang w:val="en-US"/>
      </w:rPr>
    </w:lvl>
  </w:abstractNum>
  <w:abstractNum w:abstractNumId="1" w15:restartNumberingAfterBreak="0">
    <w:nsid w:val="01B074B6"/>
    <w:multiLevelType w:val="multilevel"/>
    <w:tmpl w:val="D572242A"/>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5D02EA6"/>
    <w:multiLevelType w:val="singleLevel"/>
    <w:tmpl w:val="587E35FA"/>
    <w:lvl w:ilvl="0">
      <w:start w:val="1"/>
      <w:numFmt w:val="decimal"/>
      <w:pStyle w:val="4"/>
      <w:lvlText w:val="%1、"/>
      <w:lvlJc w:val="left"/>
      <w:pPr>
        <w:tabs>
          <w:tab w:val="num" w:pos="1287"/>
        </w:tabs>
        <w:ind w:left="0" w:firstLine="567"/>
      </w:pPr>
      <w:rPr>
        <w:b w:val="0"/>
        <w:i w:val="0"/>
        <w:sz w:val="28"/>
      </w:rPr>
    </w:lvl>
  </w:abstractNum>
  <w:abstractNum w:abstractNumId="3" w15:restartNumberingAfterBreak="0">
    <w:nsid w:val="086538FD"/>
    <w:multiLevelType w:val="hybridMultilevel"/>
    <w:tmpl w:val="FA6E110A"/>
    <w:lvl w:ilvl="0" w:tplc="FBF45296">
      <w:start w:val="1"/>
      <w:numFmt w:val="upperLetter"/>
      <w:lvlText w:val="%1．"/>
      <w:lvlJc w:val="left"/>
      <w:pPr>
        <w:tabs>
          <w:tab w:val="num" w:pos="840"/>
        </w:tabs>
        <w:ind w:left="840" w:hanging="420"/>
      </w:pPr>
      <w:rPr>
        <w:rFonts w:ascii="Times New Roman" w:eastAsia="Times New Roman" w:hAnsi="Times New Roman" w:cs="Times New Roman"/>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BA57CE7"/>
    <w:multiLevelType w:val="singleLevel"/>
    <w:tmpl w:val="89343710"/>
    <w:lvl w:ilvl="0">
      <w:start w:val="1"/>
      <w:numFmt w:val="chineseCountingThousand"/>
      <w:pStyle w:val="3"/>
      <w:lvlText w:val="（%1）"/>
      <w:lvlJc w:val="left"/>
      <w:pPr>
        <w:tabs>
          <w:tab w:val="num" w:pos="1017"/>
        </w:tabs>
        <w:ind w:left="-213" w:firstLine="510"/>
      </w:pPr>
      <w:rPr>
        <w:color w:val="auto"/>
        <w:lang w:val="en-US"/>
      </w:rPr>
    </w:lvl>
  </w:abstractNum>
  <w:abstractNum w:abstractNumId="5" w15:restartNumberingAfterBreak="0">
    <w:nsid w:val="175F52CA"/>
    <w:multiLevelType w:val="hybridMultilevel"/>
    <w:tmpl w:val="05587418"/>
    <w:lvl w:ilvl="0" w:tplc="A1D4DEAC">
      <w:start w:val="1"/>
      <w:numFmt w:val="upperLetter"/>
      <w:lvlText w:val="%1．"/>
      <w:lvlJc w:val="left"/>
      <w:pPr>
        <w:tabs>
          <w:tab w:val="num" w:pos="1185"/>
        </w:tabs>
        <w:ind w:left="1185" w:hanging="765"/>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15:restartNumberingAfterBreak="0">
    <w:nsid w:val="26C91A8A"/>
    <w:multiLevelType w:val="hybridMultilevel"/>
    <w:tmpl w:val="7FE04C7A"/>
    <w:lvl w:ilvl="0" w:tplc="7156905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353157FE"/>
    <w:multiLevelType w:val="hybridMultilevel"/>
    <w:tmpl w:val="7DA47A68"/>
    <w:lvl w:ilvl="0" w:tplc="E2CC622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38461D28"/>
    <w:multiLevelType w:val="hybridMultilevel"/>
    <w:tmpl w:val="332C6640"/>
    <w:lvl w:ilvl="0" w:tplc="88C67C04">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4B1708CA"/>
    <w:multiLevelType w:val="multilevel"/>
    <w:tmpl w:val="D14CCE1A"/>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0DC4355"/>
    <w:multiLevelType w:val="hybridMultilevel"/>
    <w:tmpl w:val="B8CE3FF8"/>
    <w:lvl w:ilvl="0" w:tplc="66D45EC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53064954"/>
    <w:multiLevelType w:val="hybridMultilevel"/>
    <w:tmpl w:val="A6DCCEF0"/>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8E8768A"/>
    <w:multiLevelType w:val="multilevel"/>
    <w:tmpl w:val="A6DCCEF0"/>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A6B175D"/>
    <w:multiLevelType w:val="hybridMultilevel"/>
    <w:tmpl w:val="197CF44E"/>
    <w:lvl w:ilvl="0" w:tplc="0409000D">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63DE01F0"/>
    <w:multiLevelType w:val="hybridMultilevel"/>
    <w:tmpl w:val="7B3E954A"/>
    <w:lvl w:ilvl="0" w:tplc="C1B01956">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6984453E"/>
    <w:multiLevelType w:val="multilevel"/>
    <w:tmpl w:val="3E42E72C"/>
    <w:lvl w:ilvl="0">
      <w:start w:val="1"/>
      <w:numFmt w:val="japaneseCounting"/>
      <w:lvlText w:val="%1、"/>
      <w:lvlJc w:val="left"/>
      <w:pPr>
        <w:tabs>
          <w:tab w:val="num" w:pos="902"/>
        </w:tabs>
        <w:ind w:left="902" w:hanging="450"/>
      </w:pPr>
      <w:rPr>
        <w:rFonts w:hint="default"/>
      </w:rPr>
    </w:lvl>
    <w:lvl w:ilvl="1">
      <w:start w:val="1"/>
      <w:numFmt w:val="lowerLetter"/>
      <w:lvlText w:val="%2)"/>
      <w:lvlJc w:val="left"/>
      <w:pPr>
        <w:tabs>
          <w:tab w:val="num" w:pos="1292"/>
        </w:tabs>
        <w:ind w:left="1292" w:hanging="420"/>
      </w:pPr>
    </w:lvl>
    <w:lvl w:ilvl="2">
      <w:start w:val="1"/>
      <w:numFmt w:val="lowerRoman"/>
      <w:lvlText w:val="%3."/>
      <w:lvlJc w:val="right"/>
      <w:pPr>
        <w:tabs>
          <w:tab w:val="num" w:pos="1712"/>
        </w:tabs>
        <w:ind w:left="1712" w:hanging="420"/>
      </w:pPr>
    </w:lvl>
    <w:lvl w:ilvl="3">
      <w:start w:val="1"/>
      <w:numFmt w:val="decimal"/>
      <w:lvlText w:val="%4."/>
      <w:lvlJc w:val="left"/>
      <w:pPr>
        <w:tabs>
          <w:tab w:val="num" w:pos="2132"/>
        </w:tabs>
        <w:ind w:left="2132" w:hanging="420"/>
      </w:pPr>
    </w:lvl>
    <w:lvl w:ilvl="4">
      <w:start w:val="1"/>
      <w:numFmt w:val="lowerLetter"/>
      <w:lvlText w:val="%5)"/>
      <w:lvlJc w:val="left"/>
      <w:pPr>
        <w:tabs>
          <w:tab w:val="num" w:pos="2552"/>
        </w:tabs>
        <w:ind w:left="2552" w:hanging="420"/>
      </w:pPr>
    </w:lvl>
    <w:lvl w:ilvl="5">
      <w:start w:val="1"/>
      <w:numFmt w:val="lowerRoman"/>
      <w:lvlText w:val="%6."/>
      <w:lvlJc w:val="right"/>
      <w:pPr>
        <w:tabs>
          <w:tab w:val="num" w:pos="2972"/>
        </w:tabs>
        <w:ind w:left="2972" w:hanging="420"/>
      </w:pPr>
    </w:lvl>
    <w:lvl w:ilvl="6">
      <w:start w:val="1"/>
      <w:numFmt w:val="decimal"/>
      <w:lvlText w:val="%7."/>
      <w:lvlJc w:val="left"/>
      <w:pPr>
        <w:tabs>
          <w:tab w:val="num" w:pos="3392"/>
        </w:tabs>
        <w:ind w:left="3392" w:hanging="420"/>
      </w:pPr>
    </w:lvl>
    <w:lvl w:ilvl="7">
      <w:start w:val="1"/>
      <w:numFmt w:val="lowerLetter"/>
      <w:lvlText w:val="%8)"/>
      <w:lvlJc w:val="left"/>
      <w:pPr>
        <w:tabs>
          <w:tab w:val="num" w:pos="3812"/>
        </w:tabs>
        <w:ind w:left="3812" w:hanging="420"/>
      </w:pPr>
    </w:lvl>
    <w:lvl w:ilvl="8">
      <w:start w:val="1"/>
      <w:numFmt w:val="lowerRoman"/>
      <w:lvlText w:val="%9."/>
      <w:lvlJc w:val="right"/>
      <w:pPr>
        <w:tabs>
          <w:tab w:val="num" w:pos="4232"/>
        </w:tabs>
        <w:ind w:left="4232" w:hanging="420"/>
      </w:pPr>
    </w:lvl>
  </w:abstractNum>
  <w:abstractNum w:abstractNumId="16" w15:restartNumberingAfterBreak="0">
    <w:nsid w:val="70F65C18"/>
    <w:multiLevelType w:val="hybridMultilevel"/>
    <w:tmpl w:val="3E42E72C"/>
    <w:lvl w:ilvl="0" w:tplc="82CADFBE">
      <w:start w:val="1"/>
      <w:numFmt w:val="japaneseCounting"/>
      <w:lvlText w:val="%1、"/>
      <w:lvlJc w:val="left"/>
      <w:pPr>
        <w:tabs>
          <w:tab w:val="num" w:pos="902"/>
        </w:tabs>
        <w:ind w:left="902" w:hanging="450"/>
      </w:pPr>
      <w:rPr>
        <w:rFonts w:hint="default"/>
      </w:rPr>
    </w:lvl>
    <w:lvl w:ilvl="1" w:tplc="04090019" w:tentative="1">
      <w:start w:val="1"/>
      <w:numFmt w:val="lowerLetter"/>
      <w:lvlText w:val="%2)"/>
      <w:lvlJc w:val="left"/>
      <w:pPr>
        <w:tabs>
          <w:tab w:val="num" w:pos="1292"/>
        </w:tabs>
        <w:ind w:left="1292" w:hanging="420"/>
      </w:pPr>
    </w:lvl>
    <w:lvl w:ilvl="2" w:tplc="0409001B" w:tentative="1">
      <w:start w:val="1"/>
      <w:numFmt w:val="lowerRoman"/>
      <w:lvlText w:val="%3."/>
      <w:lvlJc w:val="righ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9" w:tentative="1">
      <w:start w:val="1"/>
      <w:numFmt w:val="lowerLetter"/>
      <w:lvlText w:val="%5)"/>
      <w:lvlJc w:val="left"/>
      <w:pPr>
        <w:tabs>
          <w:tab w:val="num" w:pos="2552"/>
        </w:tabs>
        <w:ind w:left="2552" w:hanging="420"/>
      </w:pPr>
    </w:lvl>
    <w:lvl w:ilvl="5" w:tplc="0409001B" w:tentative="1">
      <w:start w:val="1"/>
      <w:numFmt w:val="lowerRoman"/>
      <w:lvlText w:val="%6."/>
      <w:lvlJc w:val="righ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9" w:tentative="1">
      <w:start w:val="1"/>
      <w:numFmt w:val="lowerLetter"/>
      <w:lvlText w:val="%8)"/>
      <w:lvlJc w:val="left"/>
      <w:pPr>
        <w:tabs>
          <w:tab w:val="num" w:pos="3812"/>
        </w:tabs>
        <w:ind w:left="3812" w:hanging="420"/>
      </w:pPr>
    </w:lvl>
    <w:lvl w:ilvl="8" w:tplc="0409001B" w:tentative="1">
      <w:start w:val="1"/>
      <w:numFmt w:val="lowerRoman"/>
      <w:lvlText w:val="%9."/>
      <w:lvlJc w:val="right"/>
      <w:pPr>
        <w:tabs>
          <w:tab w:val="num" w:pos="4232"/>
        </w:tabs>
        <w:ind w:left="4232" w:hanging="420"/>
      </w:pPr>
    </w:lvl>
  </w:abstractNum>
  <w:abstractNum w:abstractNumId="17" w15:restartNumberingAfterBreak="0">
    <w:nsid w:val="782A3CBA"/>
    <w:multiLevelType w:val="hybridMultilevel"/>
    <w:tmpl w:val="D572242A"/>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7A097B93"/>
    <w:multiLevelType w:val="multilevel"/>
    <w:tmpl w:val="197CF44E"/>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131098788">
    <w:abstractNumId w:val="0"/>
  </w:num>
  <w:num w:numId="2" w16cid:durableId="843007679">
    <w:abstractNumId w:val="2"/>
  </w:num>
  <w:num w:numId="3" w16cid:durableId="1058818195">
    <w:abstractNumId w:val="4"/>
  </w:num>
  <w:num w:numId="4" w16cid:durableId="44649985">
    <w:abstractNumId w:val="9"/>
  </w:num>
  <w:num w:numId="5" w16cid:durableId="1005090223">
    <w:abstractNumId w:val="8"/>
  </w:num>
  <w:num w:numId="6" w16cid:durableId="453212051">
    <w:abstractNumId w:val="11"/>
  </w:num>
  <w:num w:numId="7" w16cid:durableId="430126100">
    <w:abstractNumId w:val="12"/>
  </w:num>
  <w:num w:numId="8" w16cid:durableId="809783542">
    <w:abstractNumId w:val="13"/>
  </w:num>
  <w:num w:numId="9" w16cid:durableId="772869326">
    <w:abstractNumId w:val="18"/>
  </w:num>
  <w:num w:numId="10" w16cid:durableId="1894193626">
    <w:abstractNumId w:val="17"/>
  </w:num>
  <w:num w:numId="11" w16cid:durableId="1887914789">
    <w:abstractNumId w:val="3"/>
  </w:num>
  <w:num w:numId="12" w16cid:durableId="220485435">
    <w:abstractNumId w:val="1"/>
  </w:num>
  <w:num w:numId="13" w16cid:durableId="809322574">
    <w:abstractNumId w:val="14"/>
  </w:num>
  <w:num w:numId="14" w16cid:durableId="788088925">
    <w:abstractNumId w:val="7"/>
  </w:num>
  <w:num w:numId="15" w16cid:durableId="1838838501">
    <w:abstractNumId w:val="16"/>
  </w:num>
  <w:num w:numId="16" w16cid:durableId="302852031">
    <w:abstractNumId w:val="15"/>
  </w:num>
  <w:num w:numId="17" w16cid:durableId="2139494777">
    <w:abstractNumId w:val="6"/>
  </w:num>
  <w:num w:numId="18" w16cid:durableId="1928223222">
    <w:abstractNumId w:val="5"/>
  </w:num>
  <w:num w:numId="19" w16cid:durableId="2112511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69"/>
    <w:rsid w:val="0000243D"/>
    <w:rsid w:val="00003AB2"/>
    <w:rsid w:val="000050BB"/>
    <w:rsid w:val="00010260"/>
    <w:rsid w:val="0001694E"/>
    <w:rsid w:val="00016E7B"/>
    <w:rsid w:val="0002080C"/>
    <w:rsid w:val="00020E3F"/>
    <w:rsid w:val="00021D08"/>
    <w:rsid w:val="000221B0"/>
    <w:rsid w:val="00025324"/>
    <w:rsid w:val="00026948"/>
    <w:rsid w:val="0002774F"/>
    <w:rsid w:val="00031763"/>
    <w:rsid w:val="00033C21"/>
    <w:rsid w:val="00033C38"/>
    <w:rsid w:val="00035101"/>
    <w:rsid w:val="00036AA2"/>
    <w:rsid w:val="0003786F"/>
    <w:rsid w:val="00040716"/>
    <w:rsid w:val="0004691D"/>
    <w:rsid w:val="000505EC"/>
    <w:rsid w:val="00050650"/>
    <w:rsid w:val="00051CE0"/>
    <w:rsid w:val="000537CE"/>
    <w:rsid w:val="00053A14"/>
    <w:rsid w:val="0005537C"/>
    <w:rsid w:val="00057B38"/>
    <w:rsid w:val="000603E0"/>
    <w:rsid w:val="00062CB7"/>
    <w:rsid w:val="000666BD"/>
    <w:rsid w:val="00066917"/>
    <w:rsid w:val="00071403"/>
    <w:rsid w:val="000732BE"/>
    <w:rsid w:val="000739C1"/>
    <w:rsid w:val="00073B0B"/>
    <w:rsid w:val="00077DC8"/>
    <w:rsid w:val="000808C5"/>
    <w:rsid w:val="00080C8D"/>
    <w:rsid w:val="00083A08"/>
    <w:rsid w:val="000856F5"/>
    <w:rsid w:val="00090088"/>
    <w:rsid w:val="000901DC"/>
    <w:rsid w:val="00090322"/>
    <w:rsid w:val="0009434D"/>
    <w:rsid w:val="00094AAF"/>
    <w:rsid w:val="00094D39"/>
    <w:rsid w:val="00096D68"/>
    <w:rsid w:val="00097641"/>
    <w:rsid w:val="000A2E09"/>
    <w:rsid w:val="000A30FE"/>
    <w:rsid w:val="000A32DA"/>
    <w:rsid w:val="000A56A1"/>
    <w:rsid w:val="000B5AE7"/>
    <w:rsid w:val="000B6054"/>
    <w:rsid w:val="000B7246"/>
    <w:rsid w:val="000C025C"/>
    <w:rsid w:val="000C0E70"/>
    <w:rsid w:val="000C13B0"/>
    <w:rsid w:val="000C2634"/>
    <w:rsid w:val="000C48F9"/>
    <w:rsid w:val="000C65E4"/>
    <w:rsid w:val="000C6FD7"/>
    <w:rsid w:val="000C7EFC"/>
    <w:rsid w:val="000D2E80"/>
    <w:rsid w:val="000D574C"/>
    <w:rsid w:val="000D5F46"/>
    <w:rsid w:val="000E1156"/>
    <w:rsid w:val="000E23B9"/>
    <w:rsid w:val="000E57E5"/>
    <w:rsid w:val="000F370E"/>
    <w:rsid w:val="000F3998"/>
    <w:rsid w:val="0010033F"/>
    <w:rsid w:val="00107AF4"/>
    <w:rsid w:val="00111851"/>
    <w:rsid w:val="00120D23"/>
    <w:rsid w:val="00122DE4"/>
    <w:rsid w:val="0012310A"/>
    <w:rsid w:val="00123973"/>
    <w:rsid w:val="00126C22"/>
    <w:rsid w:val="00126D6F"/>
    <w:rsid w:val="00126EBD"/>
    <w:rsid w:val="00127828"/>
    <w:rsid w:val="00131A14"/>
    <w:rsid w:val="0013425F"/>
    <w:rsid w:val="001377F9"/>
    <w:rsid w:val="00137F0C"/>
    <w:rsid w:val="00142FAD"/>
    <w:rsid w:val="001448F7"/>
    <w:rsid w:val="00145161"/>
    <w:rsid w:val="00146D6B"/>
    <w:rsid w:val="001506D2"/>
    <w:rsid w:val="001518D3"/>
    <w:rsid w:val="00151AD3"/>
    <w:rsid w:val="0015364F"/>
    <w:rsid w:val="00153ACF"/>
    <w:rsid w:val="00156C72"/>
    <w:rsid w:val="001612B7"/>
    <w:rsid w:val="001627BC"/>
    <w:rsid w:val="00162AD6"/>
    <w:rsid w:val="001636E4"/>
    <w:rsid w:val="00164777"/>
    <w:rsid w:val="001653B4"/>
    <w:rsid w:val="00171012"/>
    <w:rsid w:val="001711C7"/>
    <w:rsid w:val="00171DA8"/>
    <w:rsid w:val="00172600"/>
    <w:rsid w:val="00173139"/>
    <w:rsid w:val="00173589"/>
    <w:rsid w:val="001736B0"/>
    <w:rsid w:val="00173A88"/>
    <w:rsid w:val="001753B2"/>
    <w:rsid w:val="001754FE"/>
    <w:rsid w:val="00185E43"/>
    <w:rsid w:val="0018602A"/>
    <w:rsid w:val="00186813"/>
    <w:rsid w:val="001943C4"/>
    <w:rsid w:val="001A2A3C"/>
    <w:rsid w:val="001A35B4"/>
    <w:rsid w:val="001B2DB2"/>
    <w:rsid w:val="001B3F55"/>
    <w:rsid w:val="001B44E5"/>
    <w:rsid w:val="001B5763"/>
    <w:rsid w:val="001B6B1B"/>
    <w:rsid w:val="001B7F45"/>
    <w:rsid w:val="001C22EF"/>
    <w:rsid w:val="001C390A"/>
    <w:rsid w:val="001C3930"/>
    <w:rsid w:val="001C5BDC"/>
    <w:rsid w:val="001D089A"/>
    <w:rsid w:val="001D2B55"/>
    <w:rsid w:val="001D5056"/>
    <w:rsid w:val="001D57AE"/>
    <w:rsid w:val="001D6403"/>
    <w:rsid w:val="001E42E4"/>
    <w:rsid w:val="001E63E2"/>
    <w:rsid w:val="001E7CBA"/>
    <w:rsid w:val="001F1329"/>
    <w:rsid w:val="001F5D1D"/>
    <w:rsid w:val="001F61BE"/>
    <w:rsid w:val="00201125"/>
    <w:rsid w:val="002016CD"/>
    <w:rsid w:val="00203260"/>
    <w:rsid w:val="00204C8B"/>
    <w:rsid w:val="002063FA"/>
    <w:rsid w:val="00211381"/>
    <w:rsid w:val="00211DDB"/>
    <w:rsid w:val="00215062"/>
    <w:rsid w:val="0022451B"/>
    <w:rsid w:val="002320CF"/>
    <w:rsid w:val="002367CB"/>
    <w:rsid w:val="002423AA"/>
    <w:rsid w:val="00245540"/>
    <w:rsid w:val="00256242"/>
    <w:rsid w:val="00262125"/>
    <w:rsid w:val="0026351E"/>
    <w:rsid w:val="00266D69"/>
    <w:rsid w:val="00266F84"/>
    <w:rsid w:val="0027127A"/>
    <w:rsid w:val="002712E6"/>
    <w:rsid w:val="00272E3F"/>
    <w:rsid w:val="00273F0E"/>
    <w:rsid w:val="002749E7"/>
    <w:rsid w:val="00276D69"/>
    <w:rsid w:val="00276E30"/>
    <w:rsid w:val="00280BE2"/>
    <w:rsid w:val="00281910"/>
    <w:rsid w:val="00285181"/>
    <w:rsid w:val="002855F5"/>
    <w:rsid w:val="002870AD"/>
    <w:rsid w:val="00287321"/>
    <w:rsid w:val="002A146E"/>
    <w:rsid w:val="002A46DA"/>
    <w:rsid w:val="002A7D3B"/>
    <w:rsid w:val="002B3729"/>
    <w:rsid w:val="002B3D4A"/>
    <w:rsid w:val="002B3FA7"/>
    <w:rsid w:val="002B5525"/>
    <w:rsid w:val="002B7867"/>
    <w:rsid w:val="002B7C49"/>
    <w:rsid w:val="002C0545"/>
    <w:rsid w:val="002C3D00"/>
    <w:rsid w:val="002C46C4"/>
    <w:rsid w:val="002D07DA"/>
    <w:rsid w:val="002D1918"/>
    <w:rsid w:val="002D2511"/>
    <w:rsid w:val="002D4BF1"/>
    <w:rsid w:val="002D53AF"/>
    <w:rsid w:val="002D7186"/>
    <w:rsid w:val="002E4552"/>
    <w:rsid w:val="002E6402"/>
    <w:rsid w:val="002E73AC"/>
    <w:rsid w:val="002F16C2"/>
    <w:rsid w:val="002F268C"/>
    <w:rsid w:val="002F27DA"/>
    <w:rsid w:val="002F3524"/>
    <w:rsid w:val="002F3B19"/>
    <w:rsid w:val="002F47F3"/>
    <w:rsid w:val="002F7E73"/>
    <w:rsid w:val="00302027"/>
    <w:rsid w:val="003072AF"/>
    <w:rsid w:val="00307C2F"/>
    <w:rsid w:val="00311AE1"/>
    <w:rsid w:val="00312E5E"/>
    <w:rsid w:val="00314BEB"/>
    <w:rsid w:val="00316FE5"/>
    <w:rsid w:val="00322DD7"/>
    <w:rsid w:val="003232A8"/>
    <w:rsid w:val="003233B1"/>
    <w:rsid w:val="003235BE"/>
    <w:rsid w:val="00323736"/>
    <w:rsid w:val="0032477E"/>
    <w:rsid w:val="00326904"/>
    <w:rsid w:val="00326FB7"/>
    <w:rsid w:val="00327B3E"/>
    <w:rsid w:val="00331ACC"/>
    <w:rsid w:val="00332F34"/>
    <w:rsid w:val="00337871"/>
    <w:rsid w:val="003402A5"/>
    <w:rsid w:val="003417B1"/>
    <w:rsid w:val="003435A5"/>
    <w:rsid w:val="003460F1"/>
    <w:rsid w:val="00347660"/>
    <w:rsid w:val="00347976"/>
    <w:rsid w:val="00351DF9"/>
    <w:rsid w:val="00352C28"/>
    <w:rsid w:val="00352D1E"/>
    <w:rsid w:val="00365BE7"/>
    <w:rsid w:val="003801DB"/>
    <w:rsid w:val="00380503"/>
    <w:rsid w:val="00380EC0"/>
    <w:rsid w:val="00381917"/>
    <w:rsid w:val="003820CE"/>
    <w:rsid w:val="00383C2B"/>
    <w:rsid w:val="003948A5"/>
    <w:rsid w:val="00395C56"/>
    <w:rsid w:val="0039671F"/>
    <w:rsid w:val="003A1062"/>
    <w:rsid w:val="003A2738"/>
    <w:rsid w:val="003A3711"/>
    <w:rsid w:val="003A5B26"/>
    <w:rsid w:val="003A64E3"/>
    <w:rsid w:val="003A7754"/>
    <w:rsid w:val="003B1061"/>
    <w:rsid w:val="003B23DB"/>
    <w:rsid w:val="003B6DF5"/>
    <w:rsid w:val="003B7517"/>
    <w:rsid w:val="003B7D0F"/>
    <w:rsid w:val="003C21EE"/>
    <w:rsid w:val="003C6146"/>
    <w:rsid w:val="003C6D8A"/>
    <w:rsid w:val="003C7BEF"/>
    <w:rsid w:val="003D1F7A"/>
    <w:rsid w:val="003D3C66"/>
    <w:rsid w:val="003D5B2F"/>
    <w:rsid w:val="003D7A95"/>
    <w:rsid w:val="003E15E2"/>
    <w:rsid w:val="003E4550"/>
    <w:rsid w:val="003E473C"/>
    <w:rsid w:val="003E54A1"/>
    <w:rsid w:val="003F5442"/>
    <w:rsid w:val="003F7859"/>
    <w:rsid w:val="00401E1B"/>
    <w:rsid w:val="00402E06"/>
    <w:rsid w:val="004047FF"/>
    <w:rsid w:val="0040655D"/>
    <w:rsid w:val="004066F4"/>
    <w:rsid w:val="00412414"/>
    <w:rsid w:val="00413297"/>
    <w:rsid w:val="0041468B"/>
    <w:rsid w:val="0041730F"/>
    <w:rsid w:val="00417F8F"/>
    <w:rsid w:val="00420FB2"/>
    <w:rsid w:val="0042449A"/>
    <w:rsid w:val="00430031"/>
    <w:rsid w:val="00431BBE"/>
    <w:rsid w:val="00432569"/>
    <w:rsid w:val="00435E24"/>
    <w:rsid w:val="00436E3F"/>
    <w:rsid w:val="004406E0"/>
    <w:rsid w:val="00440BE0"/>
    <w:rsid w:val="00443A97"/>
    <w:rsid w:val="004451D2"/>
    <w:rsid w:val="00445664"/>
    <w:rsid w:val="00446E15"/>
    <w:rsid w:val="004512C1"/>
    <w:rsid w:val="004514A7"/>
    <w:rsid w:val="00451EE4"/>
    <w:rsid w:val="0045211F"/>
    <w:rsid w:val="004546DF"/>
    <w:rsid w:val="004566B4"/>
    <w:rsid w:val="00462D3C"/>
    <w:rsid w:val="00467E69"/>
    <w:rsid w:val="00471005"/>
    <w:rsid w:val="0047194D"/>
    <w:rsid w:val="0047671F"/>
    <w:rsid w:val="00482DA1"/>
    <w:rsid w:val="00483B37"/>
    <w:rsid w:val="00484D2A"/>
    <w:rsid w:val="00485469"/>
    <w:rsid w:val="004866F3"/>
    <w:rsid w:val="004902E8"/>
    <w:rsid w:val="0049287A"/>
    <w:rsid w:val="0049320A"/>
    <w:rsid w:val="00493C59"/>
    <w:rsid w:val="00496D18"/>
    <w:rsid w:val="004A1C74"/>
    <w:rsid w:val="004A28CF"/>
    <w:rsid w:val="004A532E"/>
    <w:rsid w:val="004A68D8"/>
    <w:rsid w:val="004B1F25"/>
    <w:rsid w:val="004B2BE2"/>
    <w:rsid w:val="004B434E"/>
    <w:rsid w:val="004B5B4C"/>
    <w:rsid w:val="004B5E3A"/>
    <w:rsid w:val="004B728F"/>
    <w:rsid w:val="004C03D7"/>
    <w:rsid w:val="004C2BEA"/>
    <w:rsid w:val="004D0D78"/>
    <w:rsid w:val="004E2BF7"/>
    <w:rsid w:val="004E2C26"/>
    <w:rsid w:val="004E4E14"/>
    <w:rsid w:val="004E4E5C"/>
    <w:rsid w:val="004E75FA"/>
    <w:rsid w:val="004E7E68"/>
    <w:rsid w:val="004F1DB3"/>
    <w:rsid w:val="004F31B9"/>
    <w:rsid w:val="004F31CA"/>
    <w:rsid w:val="004F364A"/>
    <w:rsid w:val="004F48C5"/>
    <w:rsid w:val="004F49D1"/>
    <w:rsid w:val="004F4CA3"/>
    <w:rsid w:val="00501C82"/>
    <w:rsid w:val="005038E2"/>
    <w:rsid w:val="005048A9"/>
    <w:rsid w:val="00504903"/>
    <w:rsid w:val="0050641E"/>
    <w:rsid w:val="00512C6B"/>
    <w:rsid w:val="00513D24"/>
    <w:rsid w:val="00522DA2"/>
    <w:rsid w:val="00522E62"/>
    <w:rsid w:val="0052320C"/>
    <w:rsid w:val="00523FD8"/>
    <w:rsid w:val="005301F9"/>
    <w:rsid w:val="00537495"/>
    <w:rsid w:val="00545B35"/>
    <w:rsid w:val="00546407"/>
    <w:rsid w:val="00553B12"/>
    <w:rsid w:val="00562ADD"/>
    <w:rsid w:val="005652F6"/>
    <w:rsid w:val="00570B8E"/>
    <w:rsid w:val="00572EEE"/>
    <w:rsid w:val="00574669"/>
    <w:rsid w:val="005764B1"/>
    <w:rsid w:val="00580B55"/>
    <w:rsid w:val="00582098"/>
    <w:rsid w:val="00585BB0"/>
    <w:rsid w:val="005865BE"/>
    <w:rsid w:val="0058760F"/>
    <w:rsid w:val="00596769"/>
    <w:rsid w:val="00597626"/>
    <w:rsid w:val="005A0665"/>
    <w:rsid w:val="005A14E6"/>
    <w:rsid w:val="005A3D2E"/>
    <w:rsid w:val="005A4760"/>
    <w:rsid w:val="005A7EF0"/>
    <w:rsid w:val="005B2A47"/>
    <w:rsid w:val="005B7FF2"/>
    <w:rsid w:val="005C20BE"/>
    <w:rsid w:val="005C390A"/>
    <w:rsid w:val="005C3D77"/>
    <w:rsid w:val="005C526E"/>
    <w:rsid w:val="005C5880"/>
    <w:rsid w:val="005C759B"/>
    <w:rsid w:val="005C7E23"/>
    <w:rsid w:val="005D669D"/>
    <w:rsid w:val="005D69C7"/>
    <w:rsid w:val="005E082C"/>
    <w:rsid w:val="005E1F22"/>
    <w:rsid w:val="005E38D9"/>
    <w:rsid w:val="005E636D"/>
    <w:rsid w:val="005E7DAB"/>
    <w:rsid w:val="005F0A43"/>
    <w:rsid w:val="005F4F8C"/>
    <w:rsid w:val="005F55DD"/>
    <w:rsid w:val="005F7026"/>
    <w:rsid w:val="005F7388"/>
    <w:rsid w:val="00602E2C"/>
    <w:rsid w:val="00603F94"/>
    <w:rsid w:val="0060490F"/>
    <w:rsid w:val="006063E4"/>
    <w:rsid w:val="0060666E"/>
    <w:rsid w:val="006069BE"/>
    <w:rsid w:val="00610466"/>
    <w:rsid w:val="00610752"/>
    <w:rsid w:val="006212C4"/>
    <w:rsid w:val="00631573"/>
    <w:rsid w:val="006363BE"/>
    <w:rsid w:val="00651A5E"/>
    <w:rsid w:val="00651C5A"/>
    <w:rsid w:val="00653B2B"/>
    <w:rsid w:val="00653EA8"/>
    <w:rsid w:val="00660613"/>
    <w:rsid w:val="0066139D"/>
    <w:rsid w:val="00662092"/>
    <w:rsid w:val="0066555A"/>
    <w:rsid w:val="00665AC0"/>
    <w:rsid w:val="00665AE6"/>
    <w:rsid w:val="00666969"/>
    <w:rsid w:val="00667E72"/>
    <w:rsid w:val="00671E51"/>
    <w:rsid w:val="00671F37"/>
    <w:rsid w:val="00673739"/>
    <w:rsid w:val="006756B9"/>
    <w:rsid w:val="00675F02"/>
    <w:rsid w:val="00680449"/>
    <w:rsid w:val="00681D9A"/>
    <w:rsid w:val="00690163"/>
    <w:rsid w:val="00692080"/>
    <w:rsid w:val="00694957"/>
    <w:rsid w:val="00697994"/>
    <w:rsid w:val="006A02C5"/>
    <w:rsid w:val="006A1169"/>
    <w:rsid w:val="006A6CBB"/>
    <w:rsid w:val="006B188A"/>
    <w:rsid w:val="006B55CC"/>
    <w:rsid w:val="006B761F"/>
    <w:rsid w:val="006B7AAC"/>
    <w:rsid w:val="006C22FE"/>
    <w:rsid w:val="006C384D"/>
    <w:rsid w:val="006D6AA8"/>
    <w:rsid w:val="006E0873"/>
    <w:rsid w:val="006E0DDF"/>
    <w:rsid w:val="006E1D4D"/>
    <w:rsid w:val="006E21F3"/>
    <w:rsid w:val="006E25F5"/>
    <w:rsid w:val="006E2FFC"/>
    <w:rsid w:val="006F0912"/>
    <w:rsid w:val="006F1352"/>
    <w:rsid w:val="006F30B0"/>
    <w:rsid w:val="006F472A"/>
    <w:rsid w:val="006F4E52"/>
    <w:rsid w:val="00715D4B"/>
    <w:rsid w:val="00715F59"/>
    <w:rsid w:val="00716B71"/>
    <w:rsid w:val="00717A69"/>
    <w:rsid w:val="00717AD0"/>
    <w:rsid w:val="0072210C"/>
    <w:rsid w:val="00722BA3"/>
    <w:rsid w:val="00724395"/>
    <w:rsid w:val="00730BDB"/>
    <w:rsid w:val="00734E64"/>
    <w:rsid w:val="00735F49"/>
    <w:rsid w:val="0073723F"/>
    <w:rsid w:val="00737FBE"/>
    <w:rsid w:val="00744B56"/>
    <w:rsid w:val="007511E0"/>
    <w:rsid w:val="0075177C"/>
    <w:rsid w:val="00751999"/>
    <w:rsid w:val="00751F05"/>
    <w:rsid w:val="00753979"/>
    <w:rsid w:val="007557EA"/>
    <w:rsid w:val="00756721"/>
    <w:rsid w:val="00761E86"/>
    <w:rsid w:val="00765A12"/>
    <w:rsid w:val="0077324A"/>
    <w:rsid w:val="00782969"/>
    <w:rsid w:val="00783625"/>
    <w:rsid w:val="00792CD3"/>
    <w:rsid w:val="00794A93"/>
    <w:rsid w:val="007A09AF"/>
    <w:rsid w:val="007A3898"/>
    <w:rsid w:val="007A6C3E"/>
    <w:rsid w:val="007B1187"/>
    <w:rsid w:val="007B167D"/>
    <w:rsid w:val="007B69D5"/>
    <w:rsid w:val="007B7C2D"/>
    <w:rsid w:val="007C012A"/>
    <w:rsid w:val="007C0443"/>
    <w:rsid w:val="007C0CE2"/>
    <w:rsid w:val="007C2471"/>
    <w:rsid w:val="007C7C52"/>
    <w:rsid w:val="007D1BE4"/>
    <w:rsid w:val="007D3C38"/>
    <w:rsid w:val="007D47B8"/>
    <w:rsid w:val="007D6817"/>
    <w:rsid w:val="007E458D"/>
    <w:rsid w:val="007E4A0E"/>
    <w:rsid w:val="007F0420"/>
    <w:rsid w:val="007F0D54"/>
    <w:rsid w:val="007F1558"/>
    <w:rsid w:val="007F72DC"/>
    <w:rsid w:val="007F7A69"/>
    <w:rsid w:val="007F7E19"/>
    <w:rsid w:val="00800E62"/>
    <w:rsid w:val="00802DB5"/>
    <w:rsid w:val="00803FDE"/>
    <w:rsid w:val="00804B4F"/>
    <w:rsid w:val="00804C5B"/>
    <w:rsid w:val="00805921"/>
    <w:rsid w:val="0080766D"/>
    <w:rsid w:val="00811B3C"/>
    <w:rsid w:val="00812B14"/>
    <w:rsid w:val="00812D94"/>
    <w:rsid w:val="00815E07"/>
    <w:rsid w:val="0082128D"/>
    <w:rsid w:val="00821AF9"/>
    <w:rsid w:val="0082540A"/>
    <w:rsid w:val="008256AB"/>
    <w:rsid w:val="00825B8C"/>
    <w:rsid w:val="00827FEF"/>
    <w:rsid w:val="00831C75"/>
    <w:rsid w:val="00833A7D"/>
    <w:rsid w:val="0083545C"/>
    <w:rsid w:val="00840F69"/>
    <w:rsid w:val="00843245"/>
    <w:rsid w:val="00851965"/>
    <w:rsid w:val="008531D1"/>
    <w:rsid w:val="008561F6"/>
    <w:rsid w:val="00862812"/>
    <w:rsid w:val="00862925"/>
    <w:rsid w:val="00862F91"/>
    <w:rsid w:val="008634B6"/>
    <w:rsid w:val="00867D79"/>
    <w:rsid w:val="008719C5"/>
    <w:rsid w:val="00874CA0"/>
    <w:rsid w:val="00877483"/>
    <w:rsid w:val="00883BBC"/>
    <w:rsid w:val="00884A09"/>
    <w:rsid w:val="008855C7"/>
    <w:rsid w:val="00885C60"/>
    <w:rsid w:val="00893F5A"/>
    <w:rsid w:val="00895FAD"/>
    <w:rsid w:val="00896326"/>
    <w:rsid w:val="0089664D"/>
    <w:rsid w:val="00896BFA"/>
    <w:rsid w:val="008A435F"/>
    <w:rsid w:val="008B3B2A"/>
    <w:rsid w:val="008B4E77"/>
    <w:rsid w:val="008B716A"/>
    <w:rsid w:val="008C0C9D"/>
    <w:rsid w:val="008C1D4C"/>
    <w:rsid w:val="008C367E"/>
    <w:rsid w:val="008C6C8F"/>
    <w:rsid w:val="008C6D9B"/>
    <w:rsid w:val="008C7F91"/>
    <w:rsid w:val="008D0717"/>
    <w:rsid w:val="008D122D"/>
    <w:rsid w:val="008D483D"/>
    <w:rsid w:val="008D5577"/>
    <w:rsid w:val="008D6540"/>
    <w:rsid w:val="008D6C5D"/>
    <w:rsid w:val="008D7CC7"/>
    <w:rsid w:val="008E510C"/>
    <w:rsid w:val="008E74A8"/>
    <w:rsid w:val="008F0B1A"/>
    <w:rsid w:val="008F5BC6"/>
    <w:rsid w:val="008F70FB"/>
    <w:rsid w:val="00900824"/>
    <w:rsid w:val="00901022"/>
    <w:rsid w:val="00902033"/>
    <w:rsid w:val="00913C13"/>
    <w:rsid w:val="00916926"/>
    <w:rsid w:val="0091717D"/>
    <w:rsid w:val="009218D7"/>
    <w:rsid w:val="00924E88"/>
    <w:rsid w:val="00930637"/>
    <w:rsid w:val="00933B73"/>
    <w:rsid w:val="009366F5"/>
    <w:rsid w:val="00937D47"/>
    <w:rsid w:val="00940641"/>
    <w:rsid w:val="009422DD"/>
    <w:rsid w:val="009460E8"/>
    <w:rsid w:val="009468D1"/>
    <w:rsid w:val="0095002B"/>
    <w:rsid w:val="009512D6"/>
    <w:rsid w:val="00951F86"/>
    <w:rsid w:val="00956B51"/>
    <w:rsid w:val="0096218D"/>
    <w:rsid w:val="009636D2"/>
    <w:rsid w:val="009645DD"/>
    <w:rsid w:val="00966874"/>
    <w:rsid w:val="00967850"/>
    <w:rsid w:val="00972543"/>
    <w:rsid w:val="00972C91"/>
    <w:rsid w:val="00982440"/>
    <w:rsid w:val="009862E7"/>
    <w:rsid w:val="00986678"/>
    <w:rsid w:val="00993231"/>
    <w:rsid w:val="00993327"/>
    <w:rsid w:val="00994773"/>
    <w:rsid w:val="00996617"/>
    <w:rsid w:val="009973DA"/>
    <w:rsid w:val="009A288E"/>
    <w:rsid w:val="009A3590"/>
    <w:rsid w:val="009A46D8"/>
    <w:rsid w:val="009A5B20"/>
    <w:rsid w:val="009A7086"/>
    <w:rsid w:val="009B1B8C"/>
    <w:rsid w:val="009B57BD"/>
    <w:rsid w:val="009C1830"/>
    <w:rsid w:val="009C3907"/>
    <w:rsid w:val="009C5E75"/>
    <w:rsid w:val="009C7E82"/>
    <w:rsid w:val="009D0502"/>
    <w:rsid w:val="009D18D8"/>
    <w:rsid w:val="009D2F8B"/>
    <w:rsid w:val="009D3AEA"/>
    <w:rsid w:val="009D432A"/>
    <w:rsid w:val="009E2985"/>
    <w:rsid w:val="009E3268"/>
    <w:rsid w:val="009E5480"/>
    <w:rsid w:val="009E5828"/>
    <w:rsid w:val="009F310A"/>
    <w:rsid w:val="009F40B1"/>
    <w:rsid w:val="009F4216"/>
    <w:rsid w:val="009F4402"/>
    <w:rsid w:val="00A0381C"/>
    <w:rsid w:val="00A03B03"/>
    <w:rsid w:val="00A03BF0"/>
    <w:rsid w:val="00A04CBA"/>
    <w:rsid w:val="00A05D7C"/>
    <w:rsid w:val="00A10266"/>
    <w:rsid w:val="00A129DA"/>
    <w:rsid w:val="00A15262"/>
    <w:rsid w:val="00A15423"/>
    <w:rsid w:val="00A16652"/>
    <w:rsid w:val="00A17419"/>
    <w:rsid w:val="00A22525"/>
    <w:rsid w:val="00A23625"/>
    <w:rsid w:val="00A26492"/>
    <w:rsid w:val="00A27A07"/>
    <w:rsid w:val="00A306D5"/>
    <w:rsid w:val="00A34043"/>
    <w:rsid w:val="00A44692"/>
    <w:rsid w:val="00A50E0B"/>
    <w:rsid w:val="00A51675"/>
    <w:rsid w:val="00A570E2"/>
    <w:rsid w:val="00A5790F"/>
    <w:rsid w:val="00A65206"/>
    <w:rsid w:val="00A666E2"/>
    <w:rsid w:val="00A669E7"/>
    <w:rsid w:val="00A70A2D"/>
    <w:rsid w:val="00A74F1E"/>
    <w:rsid w:val="00A76AB0"/>
    <w:rsid w:val="00A82928"/>
    <w:rsid w:val="00A907E7"/>
    <w:rsid w:val="00A90980"/>
    <w:rsid w:val="00A9258C"/>
    <w:rsid w:val="00A92DE8"/>
    <w:rsid w:val="00A93BC9"/>
    <w:rsid w:val="00A94B74"/>
    <w:rsid w:val="00AA0B85"/>
    <w:rsid w:val="00AA23CC"/>
    <w:rsid w:val="00AA272E"/>
    <w:rsid w:val="00AA2AF3"/>
    <w:rsid w:val="00AA36F7"/>
    <w:rsid w:val="00AA66F9"/>
    <w:rsid w:val="00AA7159"/>
    <w:rsid w:val="00AB35BD"/>
    <w:rsid w:val="00AB365D"/>
    <w:rsid w:val="00AB37CE"/>
    <w:rsid w:val="00AB37FF"/>
    <w:rsid w:val="00AC4925"/>
    <w:rsid w:val="00AC54F6"/>
    <w:rsid w:val="00AC6830"/>
    <w:rsid w:val="00AD0AC4"/>
    <w:rsid w:val="00AD10BC"/>
    <w:rsid w:val="00AD279A"/>
    <w:rsid w:val="00AD282A"/>
    <w:rsid w:val="00AE429E"/>
    <w:rsid w:val="00AE44DD"/>
    <w:rsid w:val="00AE61FB"/>
    <w:rsid w:val="00AE6917"/>
    <w:rsid w:val="00AE7D65"/>
    <w:rsid w:val="00AF5738"/>
    <w:rsid w:val="00AF7F4F"/>
    <w:rsid w:val="00B0431A"/>
    <w:rsid w:val="00B13187"/>
    <w:rsid w:val="00B23D2F"/>
    <w:rsid w:val="00B24A65"/>
    <w:rsid w:val="00B25783"/>
    <w:rsid w:val="00B27548"/>
    <w:rsid w:val="00B35CF1"/>
    <w:rsid w:val="00B369E5"/>
    <w:rsid w:val="00B4024E"/>
    <w:rsid w:val="00B40B1D"/>
    <w:rsid w:val="00B42355"/>
    <w:rsid w:val="00B424CA"/>
    <w:rsid w:val="00B434E2"/>
    <w:rsid w:val="00B44207"/>
    <w:rsid w:val="00B464DE"/>
    <w:rsid w:val="00B51374"/>
    <w:rsid w:val="00B5335F"/>
    <w:rsid w:val="00B54C66"/>
    <w:rsid w:val="00B6048E"/>
    <w:rsid w:val="00B64701"/>
    <w:rsid w:val="00B65022"/>
    <w:rsid w:val="00B70886"/>
    <w:rsid w:val="00B70C4B"/>
    <w:rsid w:val="00B74931"/>
    <w:rsid w:val="00B74B18"/>
    <w:rsid w:val="00B751A7"/>
    <w:rsid w:val="00B87048"/>
    <w:rsid w:val="00BA1C45"/>
    <w:rsid w:val="00BA3114"/>
    <w:rsid w:val="00BA39B7"/>
    <w:rsid w:val="00BA7E2C"/>
    <w:rsid w:val="00BB1877"/>
    <w:rsid w:val="00BB24F4"/>
    <w:rsid w:val="00BB3ACB"/>
    <w:rsid w:val="00BB4638"/>
    <w:rsid w:val="00BB731A"/>
    <w:rsid w:val="00BB75BF"/>
    <w:rsid w:val="00BC08B8"/>
    <w:rsid w:val="00BC197A"/>
    <w:rsid w:val="00BC497E"/>
    <w:rsid w:val="00BD35B8"/>
    <w:rsid w:val="00BD3A32"/>
    <w:rsid w:val="00BD633A"/>
    <w:rsid w:val="00BD7115"/>
    <w:rsid w:val="00BD7680"/>
    <w:rsid w:val="00BE3606"/>
    <w:rsid w:val="00BE4B08"/>
    <w:rsid w:val="00BE62C4"/>
    <w:rsid w:val="00BE72C5"/>
    <w:rsid w:val="00BE79F6"/>
    <w:rsid w:val="00BE7B5E"/>
    <w:rsid w:val="00BF0671"/>
    <w:rsid w:val="00BF0915"/>
    <w:rsid w:val="00BF1CEA"/>
    <w:rsid w:val="00BF7523"/>
    <w:rsid w:val="00C0427C"/>
    <w:rsid w:val="00C074A4"/>
    <w:rsid w:val="00C1379B"/>
    <w:rsid w:val="00C13F3E"/>
    <w:rsid w:val="00C156BD"/>
    <w:rsid w:val="00C15F69"/>
    <w:rsid w:val="00C171C6"/>
    <w:rsid w:val="00C2017B"/>
    <w:rsid w:val="00C2190C"/>
    <w:rsid w:val="00C23AD6"/>
    <w:rsid w:val="00C26BD0"/>
    <w:rsid w:val="00C30079"/>
    <w:rsid w:val="00C33365"/>
    <w:rsid w:val="00C35A2A"/>
    <w:rsid w:val="00C35E67"/>
    <w:rsid w:val="00C420D6"/>
    <w:rsid w:val="00C44850"/>
    <w:rsid w:val="00C44A85"/>
    <w:rsid w:val="00C451DB"/>
    <w:rsid w:val="00C47A87"/>
    <w:rsid w:val="00C502D5"/>
    <w:rsid w:val="00C538D5"/>
    <w:rsid w:val="00C54029"/>
    <w:rsid w:val="00C541DA"/>
    <w:rsid w:val="00C54514"/>
    <w:rsid w:val="00C55079"/>
    <w:rsid w:val="00C55452"/>
    <w:rsid w:val="00C6483E"/>
    <w:rsid w:val="00C649D3"/>
    <w:rsid w:val="00C6635F"/>
    <w:rsid w:val="00C81468"/>
    <w:rsid w:val="00C8152C"/>
    <w:rsid w:val="00C81B25"/>
    <w:rsid w:val="00C8307E"/>
    <w:rsid w:val="00C86474"/>
    <w:rsid w:val="00C867CF"/>
    <w:rsid w:val="00C87FBD"/>
    <w:rsid w:val="00C91B8E"/>
    <w:rsid w:val="00C9243F"/>
    <w:rsid w:val="00C94AE3"/>
    <w:rsid w:val="00C977A1"/>
    <w:rsid w:val="00CA1989"/>
    <w:rsid w:val="00CA1E5C"/>
    <w:rsid w:val="00CA46FA"/>
    <w:rsid w:val="00CC1612"/>
    <w:rsid w:val="00CC18FE"/>
    <w:rsid w:val="00CC3BA1"/>
    <w:rsid w:val="00CC4B4D"/>
    <w:rsid w:val="00CC5D36"/>
    <w:rsid w:val="00CC6F63"/>
    <w:rsid w:val="00CC7443"/>
    <w:rsid w:val="00CD04BA"/>
    <w:rsid w:val="00CD27F1"/>
    <w:rsid w:val="00CD5F49"/>
    <w:rsid w:val="00CD6D3F"/>
    <w:rsid w:val="00CE11E3"/>
    <w:rsid w:val="00CE16BC"/>
    <w:rsid w:val="00CE4F6F"/>
    <w:rsid w:val="00CF1DF8"/>
    <w:rsid w:val="00CF271E"/>
    <w:rsid w:val="00CF45D5"/>
    <w:rsid w:val="00CF5690"/>
    <w:rsid w:val="00CF6AEE"/>
    <w:rsid w:val="00CF7769"/>
    <w:rsid w:val="00D01E65"/>
    <w:rsid w:val="00D03D4E"/>
    <w:rsid w:val="00D11E4A"/>
    <w:rsid w:val="00D13F25"/>
    <w:rsid w:val="00D143CC"/>
    <w:rsid w:val="00D147D8"/>
    <w:rsid w:val="00D16670"/>
    <w:rsid w:val="00D16B72"/>
    <w:rsid w:val="00D179DE"/>
    <w:rsid w:val="00D2110D"/>
    <w:rsid w:val="00D2163A"/>
    <w:rsid w:val="00D2195B"/>
    <w:rsid w:val="00D2307F"/>
    <w:rsid w:val="00D23150"/>
    <w:rsid w:val="00D3589F"/>
    <w:rsid w:val="00D409DE"/>
    <w:rsid w:val="00D41419"/>
    <w:rsid w:val="00D548C0"/>
    <w:rsid w:val="00D55ACC"/>
    <w:rsid w:val="00D67283"/>
    <w:rsid w:val="00D72B0B"/>
    <w:rsid w:val="00D73EA7"/>
    <w:rsid w:val="00D74BE4"/>
    <w:rsid w:val="00D85854"/>
    <w:rsid w:val="00D90093"/>
    <w:rsid w:val="00D91066"/>
    <w:rsid w:val="00D91B51"/>
    <w:rsid w:val="00D958B2"/>
    <w:rsid w:val="00D9736A"/>
    <w:rsid w:val="00D97703"/>
    <w:rsid w:val="00DA0624"/>
    <w:rsid w:val="00DA2422"/>
    <w:rsid w:val="00DA27C8"/>
    <w:rsid w:val="00DA3D71"/>
    <w:rsid w:val="00DA61E9"/>
    <w:rsid w:val="00DB67D3"/>
    <w:rsid w:val="00DB7148"/>
    <w:rsid w:val="00DC059C"/>
    <w:rsid w:val="00DC0FC5"/>
    <w:rsid w:val="00DC1673"/>
    <w:rsid w:val="00DC370C"/>
    <w:rsid w:val="00DC56F7"/>
    <w:rsid w:val="00DC6A56"/>
    <w:rsid w:val="00DD24CF"/>
    <w:rsid w:val="00DD4000"/>
    <w:rsid w:val="00DD72B8"/>
    <w:rsid w:val="00DE17D2"/>
    <w:rsid w:val="00DE5DBC"/>
    <w:rsid w:val="00DE5FE0"/>
    <w:rsid w:val="00DF1408"/>
    <w:rsid w:val="00DF35F8"/>
    <w:rsid w:val="00E01986"/>
    <w:rsid w:val="00E02984"/>
    <w:rsid w:val="00E03751"/>
    <w:rsid w:val="00E21191"/>
    <w:rsid w:val="00E21FC4"/>
    <w:rsid w:val="00E23205"/>
    <w:rsid w:val="00E33045"/>
    <w:rsid w:val="00E37B48"/>
    <w:rsid w:val="00E41C8E"/>
    <w:rsid w:val="00E508BA"/>
    <w:rsid w:val="00E51FF1"/>
    <w:rsid w:val="00E52A01"/>
    <w:rsid w:val="00E54D6E"/>
    <w:rsid w:val="00E54E8E"/>
    <w:rsid w:val="00E566C1"/>
    <w:rsid w:val="00E64030"/>
    <w:rsid w:val="00E65074"/>
    <w:rsid w:val="00E65B27"/>
    <w:rsid w:val="00E75B31"/>
    <w:rsid w:val="00E76FAE"/>
    <w:rsid w:val="00E84D02"/>
    <w:rsid w:val="00E86378"/>
    <w:rsid w:val="00E86DF7"/>
    <w:rsid w:val="00E901A8"/>
    <w:rsid w:val="00E90AD3"/>
    <w:rsid w:val="00E90D19"/>
    <w:rsid w:val="00E913A7"/>
    <w:rsid w:val="00E9264C"/>
    <w:rsid w:val="00E930F4"/>
    <w:rsid w:val="00E94861"/>
    <w:rsid w:val="00EA1FE2"/>
    <w:rsid w:val="00EA24B8"/>
    <w:rsid w:val="00EB2880"/>
    <w:rsid w:val="00EB4B8C"/>
    <w:rsid w:val="00EB5228"/>
    <w:rsid w:val="00EC09DA"/>
    <w:rsid w:val="00EC3095"/>
    <w:rsid w:val="00EC347B"/>
    <w:rsid w:val="00EC56FA"/>
    <w:rsid w:val="00EC6195"/>
    <w:rsid w:val="00EC753C"/>
    <w:rsid w:val="00EC7D8B"/>
    <w:rsid w:val="00ED0261"/>
    <w:rsid w:val="00ED0A7B"/>
    <w:rsid w:val="00ED2D92"/>
    <w:rsid w:val="00ED4C51"/>
    <w:rsid w:val="00ED6D89"/>
    <w:rsid w:val="00ED7A1C"/>
    <w:rsid w:val="00EE0647"/>
    <w:rsid w:val="00EE2600"/>
    <w:rsid w:val="00EE359B"/>
    <w:rsid w:val="00EE3C60"/>
    <w:rsid w:val="00EF02F3"/>
    <w:rsid w:val="00EF4ED3"/>
    <w:rsid w:val="00EF5909"/>
    <w:rsid w:val="00F01A8F"/>
    <w:rsid w:val="00F037A4"/>
    <w:rsid w:val="00F05EC1"/>
    <w:rsid w:val="00F07EDB"/>
    <w:rsid w:val="00F12186"/>
    <w:rsid w:val="00F21573"/>
    <w:rsid w:val="00F22638"/>
    <w:rsid w:val="00F22EAA"/>
    <w:rsid w:val="00F260D2"/>
    <w:rsid w:val="00F274C0"/>
    <w:rsid w:val="00F325CD"/>
    <w:rsid w:val="00F32AFB"/>
    <w:rsid w:val="00F3582F"/>
    <w:rsid w:val="00F40EEF"/>
    <w:rsid w:val="00F4174E"/>
    <w:rsid w:val="00F50281"/>
    <w:rsid w:val="00F5630E"/>
    <w:rsid w:val="00F56FC6"/>
    <w:rsid w:val="00F57D73"/>
    <w:rsid w:val="00F60EAC"/>
    <w:rsid w:val="00F61E30"/>
    <w:rsid w:val="00F62B51"/>
    <w:rsid w:val="00F64BBD"/>
    <w:rsid w:val="00F664B6"/>
    <w:rsid w:val="00F706D1"/>
    <w:rsid w:val="00F72A31"/>
    <w:rsid w:val="00F75E7E"/>
    <w:rsid w:val="00F80E37"/>
    <w:rsid w:val="00F86A3A"/>
    <w:rsid w:val="00F9546D"/>
    <w:rsid w:val="00F97EE0"/>
    <w:rsid w:val="00FA6D7B"/>
    <w:rsid w:val="00FB1DBC"/>
    <w:rsid w:val="00FB2240"/>
    <w:rsid w:val="00FB3A20"/>
    <w:rsid w:val="00FB4EC2"/>
    <w:rsid w:val="00FB6589"/>
    <w:rsid w:val="00FB69AB"/>
    <w:rsid w:val="00FC0552"/>
    <w:rsid w:val="00FC3DAB"/>
    <w:rsid w:val="00FC56BD"/>
    <w:rsid w:val="00FC5885"/>
    <w:rsid w:val="00FC62E3"/>
    <w:rsid w:val="00FD0111"/>
    <w:rsid w:val="00FD0D26"/>
    <w:rsid w:val="00FD75A1"/>
    <w:rsid w:val="00FE17DA"/>
    <w:rsid w:val="00FE2611"/>
    <w:rsid w:val="00FE5813"/>
    <w:rsid w:val="00FF0716"/>
    <w:rsid w:val="00FF0E0A"/>
    <w:rsid w:val="00FF4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DDBBC"/>
  <w15:chartTrackingRefBased/>
  <w15:docId w15:val="{DD6E9274-86A8-4FCF-8F9A-27EFB432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3">
    <w:name w:val="heading 3"/>
    <w:basedOn w:val="a"/>
    <w:next w:val="a"/>
    <w:qFormat/>
    <w:pPr>
      <w:numPr>
        <w:numId w:val="3"/>
      </w:numPr>
      <w:tabs>
        <w:tab w:val="left" w:pos="1418"/>
      </w:tabs>
      <w:adjustRightInd w:val="0"/>
      <w:snapToGrid w:val="0"/>
      <w:spacing w:before="40" w:after="40" w:line="324" w:lineRule="auto"/>
      <w:outlineLvl w:val="2"/>
    </w:pPr>
    <w:rPr>
      <w:sz w:val="28"/>
    </w:rPr>
  </w:style>
  <w:style w:type="paragraph" w:styleId="4">
    <w:name w:val="heading 4"/>
    <w:basedOn w:val="a"/>
    <w:qFormat/>
    <w:pPr>
      <w:numPr>
        <w:numId w:val="2"/>
      </w:numPr>
      <w:tabs>
        <w:tab w:val="left" w:pos="1134"/>
      </w:tabs>
      <w:adjustRightInd w:val="0"/>
      <w:snapToGrid w:val="0"/>
      <w:spacing w:before="40" w:after="40" w:line="324" w:lineRule="auto"/>
      <w:outlineLvl w:val="3"/>
    </w:pPr>
    <w:rPr>
      <w:rFonts w:ascii="宋体" w:hAnsi="宋体"/>
      <w:sz w:val="28"/>
    </w:rPr>
  </w:style>
  <w:style w:type="paragraph" w:styleId="5">
    <w:name w:val="heading 5"/>
    <w:basedOn w:val="a"/>
    <w:qFormat/>
    <w:pPr>
      <w:numPr>
        <w:numId w:val="1"/>
      </w:numPr>
      <w:adjustRightInd w:val="0"/>
      <w:snapToGrid w:val="0"/>
      <w:spacing w:before="40" w:after="40" w:line="288" w:lineRule="auto"/>
      <w:outlineLvl w:val="4"/>
    </w:pPr>
    <w:rPr>
      <w:sz w:val="28"/>
    </w:rPr>
  </w:style>
  <w:style w:type="paragraph" w:styleId="7">
    <w:name w:val="heading 7"/>
    <w:basedOn w:val="a"/>
    <w:next w:val="a0"/>
    <w:qFormat/>
    <w:pPr>
      <w:keepNext/>
      <w:keepLines/>
      <w:numPr>
        <w:ilvl w:val="6"/>
        <w:numId w:val="4"/>
      </w:numPr>
      <w:spacing w:before="240" w:after="64" w:line="320" w:lineRule="auto"/>
      <w:outlineLvl w:val="6"/>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2">
    <w:name w:val="Body Text Indent 2"/>
    <w:basedOn w:val="a"/>
    <w:pPr>
      <w:spacing w:line="360" w:lineRule="auto"/>
      <w:ind w:firstLine="540"/>
    </w:pPr>
    <w:rPr>
      <w:rFonts w:ascii="楷体_GB2312" w:eastAsia="楷体_GB2312"/>
      <w:sz w:val="24"/>
    </w:rPr>
  </w:style>
  <w:style w:type="paragraph" w:styleId="a4">
    <w:name w:val="Body Text"/>
    <w:basedOn w:val="a"/>
    <w:pPr>
      <w:spacing w:line="360" w:lineRule="auto"/>
    </w:pPr>
    <w:rPr>
      <w:rFonts w:ascii="楷体_GB2312" w:eastAsia="楷体_GB2312"/>
      <w:sz w:val="24"/>
    </w:rPr>
  </w:style>
  <w:style w:type="paragraph" w:styleId="a5">
    <w:name w:val="Date"/>
    <w:basedOn w:val="a"/>
    <w:next w:val="a"/>
    <w:rPr>
      <w:sz w:val="24"/>
    </w:rPr>
  </w:style>
  <w:style w:type="paragraph" w:styleId="a6">
    <w:name w:val="Body Text Indent"/>
    <w:basedOn w:val="a"/>
    <w:pPr>
      <w:adjustRightInd w:val="0"/>
      <w:spacing w:line="360" w:lineRule="auto"/>
      <w:ind w:firstLine="480"/>
      <w:textAlignment w:val="baseline"/>
    </w:pPr>
    <w:rPr>
      <w:rFonts w:ascii="楷体_GB2312" w:eastAsia="楷体_GB2312"/>
      <w:kern w:val="0"/>
      <w:sz w:val="24"/>
    </w:rPr>
  </w:style>
  <w:style w:type="paragraph" w:styleId="a7">
    <w:name w:val="header"/>
    <w:basedOn w:val="a"/>
    <w:pPr>
      <w:pBdr>
        <w:bottom w:val="single" w:sz="6" w:space="1" w:color="auto"/>
      </w:pBdr>
      <w:tabs>
        <w:tab w:val="center" w:pos="4153"/>
        <w:tab w:val="right" w:pos="8306"/>
      </w:tabs>
      <w:snapToGrid w:val="0"/>
      <w:jc w:val="center"/>
    </w:pPr>
    <w:rPr>
      <w:sz w:val="18"/>
    </w:rPr>
  </w:style>
  <w:style w:type="character" w:styleId="a8">
    <w:name w:val="page number"/>
    <w:basedOn w:val="a1"/>
  </w:style>
  <w:style w:type="paragraph" w:styleId="a9">
    <w:name w:val="footer"/>
    <w:basedOn w:val="a"/>
    <w:pPr>
      <w:tabs>
        <w:tab w:val="center" w:pos="4153"/>
        <w:tab w:val="right" w:pos="8306"/>
      </w:tabs>
      <w:adjustRightInd w:val="0"/>
      <w:spacing w:line="240" w:lineRule="atLeast"/>
      <w:jc w:val="left"/>
      <w:textAlignment w:val="baseline"/>
    </w:pPr>
    <w:rPr>
      <w:rFonts w:ascii="黑体" w:eastAsia="黑体"/>
      <w:kern w:val="0"/>
      <w:sz w:val="18"/>
    </w:rPr>
  </w:style>
  <w:style w:type="paragraph" w:styleId="30">
    <w:name w:val="Body Text Indent 3"/>
    <w:basedOn w:val="a"/>
    <w:pPr>
      <w:spacing w:line="360" w:lineRule="auto"/>
      <w:ind w:firstLineChars="200" w:firstLine="480"/>
    </w:pPr>
    <w:rPr>
      <w:rFonts w:ascii="宋体" w:hAnsi="宋体"/>
      <w:i/>
      <w:iCs/>
      <w:sz w:val="24"/>
    </w:rPr>
  </w:style>
  <w:style w:type="paragraph" w:styleId="aa">
    <w:name w:val="Block Text"/>
    <w:basedOn w:val="a"/>
    <w:pPr>
      <w:spacing w:line="480" w:lineRule="exact"/>
      <w:ind w:leftChars="-1" w:left="-2" w:right="34" w:firstLineChars="200" w:firstLine="420"/>
    </w:pPr>
    <w:rPr>
      <w:bCs/>
    </w:rPr>
  </w:style>
  <w:style w:type="paragraph" w:customStyle="1" w:styleId="21">
    <w:name w:val="正文文本 21"/>
    <w:basedOn w:val="a"/>
    <w:pPr>
      <w:adjustRightInd w:val="0"/>
      <w:ind w:firstLine="540"/>
      <w:textAlignment w:val="baseline"/>
    </w:pPr>
    <w:rPr>
      <w:sz w:val="24"/>
    </w:rPr>
  </w:style>
  <w:style w:type="paragraph" w:customStyle="1" w:styleId="31">
    <w:name w:val="正文文本缩进 31"/>
    <w:basedOn w:val="a"/>
    <w:pPr>
      <w:adjustRightInd w:val="0"/>
      <w:ind w:right="-694" w:firstLine="540"/>
      <w:textAlignment w:val="baseline"/>
    </w:pPr>
    <w:rPr>
      <w:spacing w:val="30"/>
      <w:sz w:val="24"/>
    </w:rPr>
  </w:style>
  <w:style w:type="paragraph" w:styleId="ab">
    <w:name w:val="Document Map"/>
    <w:basedOn w:val="a"/>
    <w:semiHidden/>
    <w:rsid w:val="00BA39B7"/>
    <w:pPr>
      <w:shd w:val="clear" w:color="auto" w:fill="000080"/>
    </w:pPr>
  </w:style>
  <w:style w:type="paragraph" w:customStyle="1" w:styleId="Default">
    <w:name w:val="Default"/>
    <w:rsid w:val="00681D9A"/>
    <w:pPr>
      <w:widowControl w:val="0"/>
      <w:autoSpaceDE w:val="0"/>
      <w:autoSpaceDN w:val="0"/>
      <w:adjustRightInd w:val="0"/>
    </w:pPr>
    <w:rPr>
      <w:rFonts w:ascii="宋体" w:cs="宋体"/>
      <w:color w:val="000000"/>
      <w:sz w:val="24"/>
      <w:szCs w:val="24"/>
    </w:rPr>
  </w:style>
  <w:style w:type="paragraph" w:styleId="ac">
    <w:name w:val="Normal (Web)"/>
    <w:basedOn w:val="a"/>
    <w:rsid w:val="0052320C"/>
    <w:pPr>
      <w:widowControl/>
      <w:spacing w:before="100" w:beforeAutospacing="1" w:after="100" w:afterAutospacing="1"/>
      <w:jc w:val="left"/>
    </w:pPr>
    <w:rPr>
      <w:rFonts w:ascii="宋体" w:hAnsi="宋体" w:cs="宋体"/>
      <w:kern w:val="0"/>
      <w:sz w:val="24"/>
      <w:szCs w:val="24"/>
    </w:rPr>
  </w:style>
  <w:style w:type="paragraph" w:styleId="ad">
    <w:name w:val="Balloon Text"/>
    <w:basedOn w:val="a"/>
    <w:semiHidden/>
    <w:rsid w:val="00CC74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6902">
      <w:bodyDiv w:val="1"/>
      <w:marLeft w:val="0"/>
      <w:marRight w:val="0"/>
      <w:marTop w:val="0"/>
      <w:marBottom w:val="0"/>
      <w:divBdr>
        <w:top w:val="none" w:sz="0" w:space="0" w:color="auto"/>
        <w:left w:val="none" w:sz="0" w:space="0" w:color="auto"/>
        <w:bottom w:val="none" w:sz="0" w:space="0" w:color="auto"/>
        <w:right w:val="none" w:sz="0" w:space="0" w:color="auto"/>
      </w:divBdr>
    </w:div>
    <w:div w:id="55670773">
      <w:bodyDiv w:val="1"/>
      <w:marLeft w:val="0"/>
      <w:marRight w:val="0"/>
      <w:marTop w:val="0"/>
      <w:marBottom w:val="0"/>
      <w:divBdr>
        <w:top w:val="none" w:sz="0" w:space="0" w:color="auto"/>
        <w:left w:val="none" w:sz="0" w:space="0" w:color="auto"/>
        <w:bottom w:val="none" w:sz="0" w:space="0" w:color="auto"/>
        <w:right w:val="none" w:sz="0" w:space="0" w:color="auto"/>
      </w:divBdr>
    </w:div>
    <w:div w:id="203762197">
      <w:bodyDiv w:val="1"/>
      <w:marLeft w:val="0"/>
      <w:marRight w:val="0"/>
      <w:marTop w:val="0"/>
      <w:marBottom w:val="0"/>
      <w:divBdr>
        <w:top w:val="none" w:sz="0" w:space="0" w:color="auto"/>
        <w:left w:val="none" w:sz="0" w:space="0" w:color="auto"/>
        <w:bottom w:val="none" w:sz="0" w:space="0" w:color="auto"/>
        <w:right w:val="none" w:sz="0" w:space="0" w:color="auto"/>
      </w:divBdr>
    </w:div>
    <w:div w:id="236791795">
      <w:bodyDiv w:val="1"/>
      <w:marLeft w:val="0"/>
      <w:marRight w:val="0"/>
      <w:marTop w:val="0"/>
      <w:marBottom w:val="0"/>
      <w:divBdr>
        <w:top w:val="none" w:sz="0" w:space="0" w:color="auto"/>
        <w:left w:val="none" w:sz="0" w:space="0" w:color="auto"/>
        <w:bottom w:val="none" w:sz="0" w:space="0" w:color="auto"/>
        <w:right w:val="none" w:sz="0" w:space="0" w:color="auto"/>
      </w:divBdr>
    </w:div>
    <w:div w:id="256451052">
      <w:bodyDiv w:val="1"/>
      <w:marLeft w:val="0"/>
      <w:marRight w:val="0"/>
      <w:marTop w:val="0"/>
      <w:marBottom w:val="0"/>
      <w:divBdr>
        <w:top w:val="none" w:sz="0" w:space="0" w:color="auto"/>
        <w:left w:val="none" w:sz="0" w:space="0" w:color="auto"/>
        <w:bottom w:val="none" w:sz="0" w:space="0" w:color="auto"/>
        <w:right w:val="none" w:sz="0" w:space="0" w:color="auto"/>
      </w:divBdr>
    </w:div>
    <w:div w:id="263995310">
      <w:bodyDiv w:val="1"/>
      <w:marLeft w:val="0"/>
      <w:marRight w:val="0"/>
      <w:marTop w:val="0"/>
      <w:marBottom w:val="0"/>
      <w:divBdr>
        <w:top w:val="none" w:sz="0" w:space="0" w:color="auto"/>
        <w:left w:val="none" w:sz="0" w:space="0" w:color="auto"/>
        <w:bottom w:val="none" w:sz="0" w:space="0" w:color="auto"/>
        <w:right w:val="none" w:sz="0" w:space="0" w:color="auto"/>
      </w:divBdr>
    </w:div>
    <w:div w:id="326831266">
      <w:bodyDiv w:val="1"/>
      <w:marLeft w:val="0"/>
      <w:marRight w:val="0"/>
      <w:marTop w:val="0"/>
      <w:marBottom w:val="0"/>
      <w:divBdr>
        <w:top w:val="none" w:sz="0" w:space="0" w:color="auto"/>
        <w:left w:val="none" w:sz="0" w:space="0" w:color="auto"/>
        <w:bottom w:val="none" w:sz="0" w:space="0" w:color="auto"/>
        <w:right w:val="none" w:sz="0" w:space="0" w:color="auto"/>
      </w:divBdr>
    </w:div>
    <w:div w:id="328950086">
      <w:bodyDiv w:val="1"/>
      <w:marLeft w:val="0"/>
      <w:marRight w:val="0"/>
      <w:marTop w:val="0"/>
      <w:marBottom w:val="0"/>
      <w:divBdr>
        <w:top w:val="none" w:sz="0" w:space="0" w:color="auto"/>
        <w:left w:val="none" w:sz="0" w:space="0" w:color="auto"/>
        <w:bottom w:val="none" w:sz="0" w:space="0" w:color="auto"/>
        <w:right w:val="none" w:sz="0" w:space="0" w:color="auto"/>
      </w:divBdr>
    </w:div>
    <w:div w:id="343947291">
      <w:bodyDiv w:val="1"/>
      <w:marLeft w:val="0"/>
      <w:marRight w:val="0"/>
      <w:marTop w:val="0"/>
      <w:marBottom w:val="0"/>
      <w:divBdr>
        <w:top w:val="none" w:sz="0" w:space="0" w:color="auto"/>
        <w:left w:val="none" w:sz="0" w:space="0" w:color="auto"/>
        <w:bottom w:val="none" w:sz="0" w:space="0" w:color="auto"/>
        <w:right w:val="none" w:sz="0" w:space="0" w:color="auto"/>
      </w:divBdr>
    </w:div>
    <w:div w:id="345329147">
      <w:bodyDiv w:val="1"/>
      <w:marLeft w:val="0"/>
      <w:marRight w:val="0"/>
      <w:marTop w:val="0"/>
      <w:marBottom w:val="0"/>
      <w:divBdr>
        <w:top w:val="none" w:sz="0" w:space="0" w:color="auto"/>
        <w:left w:val="none" w:sz="0" w:space="0" w:color="auto"/>
        <w:bottom w:val="none" w:sz="0" w:space="0" w:color="auto"/>
        <w:right w:val="none" w:sz="0" w:space="0" w:color="auto"/>
      </w:divBdr>
    </w:div>
    <w:div w:id="354770084">
      <w:bodyDiv w:val="1"/>
      <w:marLeft w:val="0"/>
      <w:marRight w:val="0"/>
      <w:marTop w:val="0"/>
      <w:marBottom w:val="0"/>
      <w:divBdr>
        <w:top w:val="none" w:sz="0" w:space="0" w:color="auto"/>
        <w:left w:val="none" w:sz="0" w:space="0" w:color="auto"/>
        <w:bottom w:val="none" w:sz="0" w:space="0" w:color="auto"/>
        <w:right w:val="none" w:sz="0" w:space="0" w:color="auto"/>
      </w:divBdr>
    </w:div>
    <w:div w:id="408622201">
      <w:bodyDiv w:val="1"/>
      <w:marLeft w:val="0"/>
      <w:marRight w:val="0"/>
      <w:marTop w:val="0"/>
      <w:marBottom w:val="0"/>
      <w:divBdr>
        <w:top w:val="none" w:sz="0" w:space="0" w:color="auto"/>
        <w:left w:val="none" w:sz="0" w:space="0" w:color="auto"/>
        <w:bottom w:val="none" w:sz="0" w:space="0" w:color="auto"/>
        <w:right w:val="none" w:sz="0" w:space="0" w:color="auto"/>
      </w:divBdr>
    </w:div>
    <w:div w:id="436830039">
      <w:bodyDiv w:val="1"/>
      <w:marLeft w:val="0"/>
      <w:marRight w:val="0"/>
      <w:marTop w:val="0"/>
      <w:marBottom w:val="0"/>
      <w:divBdr>
        <w:top w:val="none" w:sz="0" w:space="0" w:color="auto"/>
        <w:left w:val="none" w:sz="0" w:space="0" w:color="auto"/>
        <w:bottom w:val="none" w:sz="0" w:space="0" w:color="auto"/>
        <w:right w:val="none" w:sz="0" w:space="0" w:color="auto"/>
      </w:divBdr>
    </w:div>
    <w:div w:id="462305855">
      <w:bodyDiv w:val="1"/>
      <w:marLeft w:val="0"/>
      <w:marRight w:val="0"/>
      <w:marTop w:val="0"/>
      <w:marBottom w:val="0"/>
      <w:divBdr>
        <w:top w:val="none" w:sz="0" w:space="0" w:color="auto"/>
        <w:left w:val="none" w:sz="0" w:space="0" w:color="auto"/>
        <w:bottom w:val="none" w:sz="0" w:space="0" w:color="auto"/>
        <w:right w:val="none" w:sz="0" w:space="0" w:color="auto"/>
      </w:divBdr>
    </w:div>
    <w:div w:id="507909968">
      <w:bodyDiv w:val="1"/>
      <w:marLeft w:val="0"/>
      <w:marRight w:val="0"/>
      <w:marTop w:val="0"/>
      <w:marBottom w:val="0"/>
      <w:divBdr>
        <w:top w:val="none" w:sz="0" w:space="0" w:color="auto"/>
        <w:left w:val="none" w:sz="0" w:space="0" w:color="auto"/>
        <w:bottom w:val="none" w:sz="0" w:space="0" w:color="auto"/>
        <w:right w:val="none" w:sz="0" w:space="0" w:color="auto"/>
      </w:divBdr>
    </w:div>
    <w:div w:id="592276465">
      <w:bodyDiv w:val="1"/>
      <w:marLeft w:val="0"/>
      <w:marRight w:val="0"/>
      <w:marTop w:val="0"/>
      <w:marBottom w:val="0"/>
      <w:divBdr>
        <w:top w:val="none" w:sz="0" w:space="0" w:color="auto"/>
        <w:left w:val="none" w:sz="0" w:space="0" w:color="auto"/>
        <w:bottom w:val="none" w:sz="0" w:space="0" w:color="auto"/>
        <w:right w:val="none" w:sz="0" w:space="0" w:color="auto"/>
      </w:divBdr>
    </w:div>
    <w:div w:id="665401688">
      <w:bodyDiv w:val="1"/>
      <w:marLeft w:val="0"/>
      <w:marRight w:val="0"/>
      <w:marTop w:val="0"/>
      <w:marBottom w:val="0"/>
      <w:divBdr>
        <w:top w:val="none" w:sz="0" w:space="0" w:color="auto"/>
        <w:left w:val="none" w:sz="0" w:space="0" w:color="auto"/>
        <w:bottom w:val="none" w:sz="0" w:space="0" w:color="auto"/>
        <w:right w:val="none" w:sz="0" w:space="0" w:color="auto"/>
      </w:divBdr>
    </w:div>
    <w:div w:id="684670937">
      <w:bodyDiv w:val="1"/>
      <w:marLeft w:val="0"/>
      <w:marRight w:val="0"/>
      <w:marTop w:val="0"/>
      <w:marBottom w:val="0"/>
      <w:divBdr>
        <w:top w:val="none" w:sz="0" w:space="0" w:color="auto"/>
        <w:left w:val="none" w:sz="0" w:space="0" w:color="auto"/>
        <w:bottom w:val="none" w:sz="0" w:space="0" w:color="auto"/>
        <w:right w:val="none" w:sz="0" w:space="0" w:color="auto"/>
      </w:divBdr>
    </w:div>
    <w:div w:id="717782520">
      <w:bodyDiv w:val="1"/>
      <w:marLeft w:val="0"/>
      <w:marRight w:val="0"/>
      <w:marTop w:val="0"/>
      <w:marBottom w:val="0"/>
      <w:divBdr>
        <w:top w:val="none" w:sz="0" w:space="0" w:color="auto"/>
        <w:left w:val="none" w:sz="0" w:space="0" w:color="auto"/>
        <w:bottom w:val="none" w:sz="0" w:space="0" w:color="auto"/>
        <w:right w:val="none" w:sz="0" w:space="0" w:color="auto"/>
      </w:divBdr>
    </w:div>
    <w:div w:id="732392479">
      <w:bodyDiv w:val="1"/>
      <w:marLeft w:val="0"/>
      <w:marRight w:val="0"/>
      <w:marTop w:val="0"/>
      <w:marBottom w:val="0"/>
      <w:divBdr>
        <w:top w:val="none" w:sz="0" w:space="0" w:color="auto"/>
        <w:left w:val="none" w:sz="0" w:space="0" w:color="auto"/>
        <w:bottom w:val="none" w:sz="0" w:space="0" w:color="auto"/>
        <w:right w:val="none" w:sz="0" w:space="0" w:color="auto"/>
      </w:divBdr>
    </w:div>
    <w:div w:id="902640757">
      <w:bodyDiv w:val="1"/>
      <w:marLeft w:val="0"/>
      <w:marRight w:val="0"/>
      <w:marTop w:val="0"/>
      <w:marBottom w:val="0"/>
      <w:divBdr>
        <w:top w:val="none" w:sz="0" w:space="0" w:color="auto"/>
        <w:left w:val="none" w:sz="0" w:space="0" w:color="auto"/>
        <w:bottom w:val="none" w:sz="0" w:space="0" w:color="auto"/>
        <w:right w:val="none" w:sz="0" w:space="0" w:color="auto"/>
      </w:divBdr>
    </w:div>
    <w:div w:id="914513658">
      <w:bodyDiv w:val="1"/>
      <w:marLeft w:val="0"/>
      <w:marRight w:val="0"/>
      <w:marTop w:val="0"/>
      <w:marBottom w:val="0"/>
      <w:divBdr>
        <w:top w:val="none" w:sz="0" w:space="0" w:color="auto"/>
        <w:left w:val="none" w:sz="0" w:space="0" w:color="auto"/>
        <w:bottom w:val="none" w:sz="0" w:space="0" w:color="auto"/>
        <w:right w:val="none" w:sz="0" w:space="0" w:color="auto"/>
      </w:divBdr>
      <w:divsChild>
        <w:div w:id="971207816">
          <w:marLeft w:val="0"/>
          <w:marRight w:val="0"/>
          <w:marTop w:val="0"/>
          <w:marBottom w:val="0"/>
          <w:divBdr>
            <w:top w:val="none" w:sz="0" w:space="0" w:color="auto"/>
            <w:left w:val="none" w:sz="0" w:space="0" w:color="auto"/>
            <w:bottom w:val="none" w:sz="0" w:space="0" w:color="auto"/>
            <w:right w:val="none" w:sz="0" w:space="0" w:color="auto"/>
          </w:divBdr>
          <w:divsChild>
            <w:div w:id="330108513">
              <w:marLeft w:val="0"/>
              <w:marRight w:val="0"/>
              <w:marTop w:val="0"/>
              <w:marBottom w:val="0"/>
              <w:divBdr>
                <w:top w:val="none" w:sz="0" w:space="0" w:color="auto"/>
                <w:left w:val="none" w:sz="0" w:space="0" w:color="auto"/>
                <w:bottom w:val="none" w:sz="0" w:space="0" w:color="auto"/>
                <w:right w:val="none" w:sz="0" w:space="0" w:color="auto"/>
              </w:divBdr>
              <w:divsChild>
                <w:div w:id="2139060246">
                  <w:marLeft w:val="0"/>
                  <w:marRight w:val="0"/>
                  <w:marTop w:val="0"/>
                  <w:marBottom w:val="0"/>
                  <w:divBdr>
                    <w:top w:val="none" w:sz="0" w:space="0" w:color="auto"/>
                    <w:left w:val="none" w:sz="0" w:space="0" w:color="auto"/>
                    <w:bottom w:val="none" w:sz="0" w:space="0" w:color="auto"/>
                    <w:right w:val="none" w:sz="0" w:space="0" w:color="auto"/>
                  </w:divBdr>
                  <w:divsChild>
                    <w:div w:id="860239846">
                      <w:marLeft w:val="0"/>
                      <w:marRight w:val="0"/>
                      <w:marTop w:val="0"/>
                      <w:marBottom w:val="0"/>
                      <w:divBdr>
                        <w:top w:val="none" w:sz="0" w:space="0" w:color="auto"/>
                        <w:left w:val="none" w:sz="0" w:space="0" w:color="auto"/>
                        <w:bottom w:val="none" w:sz="0" w:space="0" w:color="auto"/>
                        <w:right w:val="none" w:sz="0" w:space="0" w:color="auto"/>
                      </w:divBdr>
                      <w:divsChild>
                        <w:div w:id="18482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80048">
      <w:bodyDiv w:val="1"/>
      <w:marLeft w:val="0"/>
      <w:marRight w:val="0"/>
      <w:marTop w:val="0"/>
      <w:marBottom w:val="0"/>
      <w:divBdr>
        <w:top w:val="none" w:sz="0" w:space="0" w:color="auto"/>
        <w:left w:val="none" w:sz="0" w:space="0" w:color="auto"/>
        <w:bottom w:val="none" w:sz="0" w:space="0" w:color="auto"/>
        <w:right w:val="none" w:sz="0" w:space="0" w:color="auto"/>
      </w:divBdr>
    </w:div>
    <w:div w:id="970985609">
      <w:bodyDiv w:val="1"/>
      <w:marLeft w:val="0"/>
      <w:marRight w:val="0"/>
      <w:marTop w:val="0"/>
      <w:marBottom w:val="0"/>
      <w:divBdr>
        <w:top w:val="none" w:sz="0" w:space="0" w:color="auto"/>
        <w:left w:val="none" w:sz="0" w:space="0" w:color="auto"/>
        <w:bottom w:val="none" w:sz="0" w:space="0" w:color="auto"/>
        <w:right w:val="none" w:sz="0" w:space="0" w:color="auto"/>
      </w:divBdr>
    </w:div>
    <w:div w:id="1016998490">
      <w:bodyDiv w:val="1"/>
      <w:marLeft w:val="0"/>
      <w:marRight w:val="0"/>
      <w:marTop w:val="0"/>
      <w:marBottom w:val="0"/>
      <w:divBdr>
        <w:top w:val="none" w:sz="0" w:space="0" w:color="auto"/>
        <w:left w:val="none" w:sz="0" w:space="0" w:color="auto"/>
        <w:bottom w:val="none" w:sz="0" w:space="0" w:color="auto"/>
        <w:right w:val="none" w:sz="0" w:space="0" w:color="auto"/>
      </w:divBdr>
    </w:div>
    <w:div w:id="1044328944">
      <w:bodyDiv w:val="1"/>
      <w:marLeft w:val="0"/>
      <w:marRight w:val="0"/>
      <w:marTop w:val="0"/>
      <w:marBottom w:val="0"/>
      <w:divBdr>
        <w:top w:val="none" w:sz="0" w:space="0" w:color="auto"/>
        <w:left w:val="none" w:sz="0" w:space="0" w:color="auto"/>
        <w:bottom w:val="none" w:sz="0" w:space="0" w:color="auto"/>
        <w:right w:val="none" w:sz="0" w:space="0" w:color="auto"/>
      </w:divBdr>
    </w:div>
    <w:div w:id="1087264811">
      <w:bodyDiv w:val="1"/>
      <w:marLeft w:val="0"/>
      <w:marRight w:val="0"/>
      <w:marTop w:val="0"/>
      <w:marBottom w:val="0"/>
      <w:divBdr>
        <w:top w:val="none" w:sz="0" w:space="0" w:color="auto"/>
        <w:left w:val="none" w:sz="0" w:space="0" w:color="auto"/>
        <w:bottom w:val="none" w:sz="0" w:space="0" w:color="auto"/>
        <w:right w:val="none" w:sz="0" w:space="0" w:color="auto"/>
      </w:divBdr>
    </w:div>
    <w:div w:id="1088651035">
      <w:bodyDiv w:val="1"/>
      <w:marLeft w:val="0"/>
      <w:marRight w:val="0"/>
      <w:marTop w:val="0"/>
      <w:marBottom w:val="0"/>
      <w:divBdr>
        <w:top w:val="none" w:sz="0" w:space="0" w:color="auto"/>
        <w:left w:val="none" w:sz="0" w:space="0" w:color="auto"/>
        <w:bottom w:val="none" w:sz="0" w:space="0" w:color="auto"/>
        <w:right w:val="none" w:sz="0" w:space="0" w:color="auto"/>
      </w:divBdr>
    </w:div>
    <w:div w:id="1231040090">
      <w:bodyDiv w:val="1"/>
      <w:marLeft w:val="0"/>
      <w:marRight w:val="0"/>
      <w:marTop w:val="0"/>
      <w:marBottom w:val="0"/>
      <w:divBdr>
        <w:top w:val="none" w:sz="0" w:space="0" w:color="auto"/>
        <w:left w:val="none" w:sz="0" w:space="0" w:color="auto"/>
        <w:bottom w:val="none" w:sz="0" w:space="0" w:color="auto"/>
        <w:right w:val="none" w:sz="0" w:space="0" w:color="auto"/>
      </w:divBdr>
    </w:div>
    <w:div w:id="1233155690">
      <w:bodyDiv w:val="1"/>
      <w:marLeft w:val="0"/>
      <w:marRight w:val="0"/>
      <w:marTop w:val="0"/>
      <w:marBottom w:val="0"/>
      <w:divBdr>
        <w:top w:val="none" w:sz="0" w:space="0" w:color="auto"/>
        <w:left w:val="none" w:sz="0" w:space="0" w:color="auto"/>
        <w:bottom w:val="none" w:sz="0" w:space="0" w:color="auto"/>
        <w:right w:val="none" w:sz="0" w:space="0" w:color="auto"/>
      </w:divBdr>
    </w:div>
    <w:div w:id="1273971645">
      <w:bodyDiv w:val="1"/>
      <w:marLeft w:val="0"/>
      <w:marRight w:val="0"/>
      <w:marTop w:val="0"/>
      <w:marBottom w:val="0"/>
      <w:divBdr>
        <w:top w:val="none" w:sz="0" w:space="0" w:color="auto"/>
        <w:left w:val="none" w:sz="0" w:space="0" w:color="auto"/>
        <w:bottom w:val="none" w:sz="0" w:space="0" w:color="auto"/>
        <w:right w:val="none" w:sz="0" w:space="0" w:color="auto"/>
      </w:divBdr>
    </w:div>
    <w:div w:id="1291353455">
      <w:bodyDiv w:val="1"/>
      <w:marLeft w:val="0"/>
      <w:marRight w:val="0"/>
      <w:marTop w:val="0"/>
      <w:marBottom w:val="0"/>
      <w:divBdr>
        <w:top w:val="none" w:sz="0" w:space="0" w:color="auto"/>
        <w:left w:val="none" w:sz="0" w:space="0" w:color="auto"/>
        <w:bottom w:val="none" w:sz="0" w:space="0" w:color="auto"/>
        <w:right w:val="none" w:sz="0" w:space="0" w:color="auto"/>
      </w:divBdr>
    </w:div>
    <w:div w:id="1315334413">
      <w:bodyDiv w:val="1"/>
      <w:marLeft w:val="0"/>
      <w:marRight w:val="0"/>
      <w:marTop w:val="0"/>
      <w:marBottom w:val="0"/>
      <w:divBdr>
        <w:top w:val="none" w:sz="0" w:space="0" w:color="auto"/>
        <w:left w:val="none" w:sz="0" w:space="0" w:color="auto"/>
        <w:bottom w:val="none" w:sz="0" w:space="0" w:color="auto"/>
        <w:right w:val="none" w:sz="0" w:space="0" w:color="auto"/>
      </w:divBdr>
    </w:div>
    <w:div w:id="1348948342">
      <w:bodyDiv w:val="1"/>
      <w:marLeft w:val="0"/>
      <w:marRight w:val="0"/>
      <w:marTop w:val="0"/>
      <w:marBottom w:val="0"/>
      <w:divBdr>
        <w:top w:val="none" w:sz="0" w:space="0" w:color="auto"/>
        <w:left w:val="none" w:sz="0" w:space="0" w:color="auto"/>
        <w:bottom w:val="none" w:sz="0" w:space="0" w:color="auto"/>
        <w:right w:val="none" w:sz="0" w:space="0" w:color="auto"/>
      </w:divBdr>
    </w:div>
    <w:div w:id="1377580689">
      <w:bodyDiv w:val="1"/>
      <w:marLeft w:val="0"/>
      <w:marRight w:val="0"/>
      <w:marTop w:val="0"/>
      <w:marBottom w:val="0"/>
      <w:divBdr>
        <w:top w:val="none" w:sz="0" w:space="0" w:color="auto"/>
        <w:left w:val="none" w:sz="0" w:space="0" w:color="auto"/>
        <w:bottom w:val="none" w:sz="0" w:space="0" w:color="auto"/>
        <w:right w:val="none" w:sz="0" w:space="0" w:color="auto"/>
      </w:divBdr>
    </w:div>
    <w:div w:id="1519344299">
      <w:bodyDiv w:val="1"/>
      <w:marLeft w:val="0"/>
      <w:marRight w:val="0"/>
      <w:marTop w:val="0"/>
      <w:marBottom w:val="0"/>
      <w:divBdr>
        <w:top w:val="none" w:sz="0" w:space="0" w:color="auto"/>
        <w:left w:val="none" w:sz="0" w:space="0" w:color="auto"/>
        <w:bottom w:val="none" w:sz="0" w:space="0" w:color="auto"/>
        <w:right w:val="none" w:sz="0" w:space="0" w:color="auto"/>
      </w:divBdr>
    </w:div>
    <w:div w:id="1662460874">
      <w:bodyDiv w:val="1"/>
      <w:marLeft w:val="0"/>
      <w:marRight w:val="0"/>
      <w:marTop w:val="0"/>
      <w:marBottom w:val="0"/>
      <w:divBdr>
        <w:top w:val="none" w:sz="0" w:space="0" w:color="auto"/>
        <w:left w:val="none" w:sz="0" w:space="0" w:color="auto"/>
        <w:bottom w:val="none" w:sz="0" w:space="0" w:color="auto"/>
        <w:right w:val="none" w:sz="0" w:space="0" w:color="auto"/>
      </w:divBdr>
    </w:div>
    <w:div w:id="1691254241">
      <w:bodyDiv w:val="1"/>
      <w:marLeft w:val="0"/>
      <w:marRight w:val="0"/>
      <w:marTop w:val="0"/>
      <w:marBottom w:val="0"/>
      <w:divBdr>
        <w:top w:val="none" w:sz="0" w:space="0" w:color="auto"/>
        <w:left w:val="none" w:sz="0" w:space="0" w:color="auto"/>
        <w:bottom w:val="none" w:sz="0" w:space="0" w:color="auto"/>
        <w:right w:val="none" w:sz="0" w:space="0" w:color="auto"/>
      </w:divBdr>
    </w:div>
    <w:div w:id="1908833789">
      <w:bodyDiv w:val="1"/>
      <w:marLeft w:val="0"/>
      <w:marRight w:val="0"/>
      <w:marTop w:val="0"/>
      <w:marBottom w:val="0"/>
      <w:divBdr>
        <w:top w:val="none" w:sz="0" w:space="0" w:color="auto"/>
        <w:left w:val="none" w:sz="0" w:space="0" w:color="auto"/>
        <w:bottom w:val="none" w:sz="0" w:space="0" w:color="auto"/>
        <w:right w:val="none" w:sz="0" w:space="0" w:color="auto"/>
      </w:divBdr>
    </w:div>
    <w:div w:id="1930500315">
      <w:bodyDiv w:val="1"/>
      <w:marLeft w:val="0"/>
      <w:marRight w:val="0"/>
      <w:marTop w:val="0"/>
      <w:marBottom w:val="0"/>
      <w:divBdr>
        <w:top w:val="none" w:sz="0" w:space="0" w:color="auto"/>
        <w:left w:val="none" w:sz="0" w:space="0" w:color="auto"/>
        <w:bottom w:val="none" w:sz="0" w:space="0" w:color="auto"/>
        <w:right w:val="none" w:sz="0" w:space="0" w:color="auto"/>
      </w:divBdr>
    </w:div>
    <w:div w:id="1983538866">
      <w:bodyDiv w:val="1"/>
      <w:marLeft w:val="0"/>
      <w:marRight w:val="0"/>
      <w:marTop w:val="0"/>
      <w:marBottom w:val="0"/>
      <w:divBdr>
        <w:top w:val="none" w:sz="0" w:space="0" w:color="auto"/>
        <w:left w:val="none" w:sz="0" w:space="0" w:color="auto"/>
        <w:bottom w:val="none" w:sz="0" w:space="0" w:color="auto"/>
        <w:right w:val="none" w:sz="0" w:space="0" w:color="auto"/>
      </w:divBdr>
    </w:div>
    <w:div w:id="1989894741">
      <w:bodyDiv w:val="1"/>
      <w:marLeft w:val="0"/>
      <w:marRight w:val="0"/>
      <w:marTop w:val="0"/>
      <w:marBottom w:val="0"/>
      <w:divBdr>
        <w:top w:val="none" w:sz="0" w:space="0" w:color="auto"/>
        <w:left w:val="none" w:sz="0" w:space="0" w:color="auto"/>
        <w:bottom w:val="none" w:sz="0" w:space="0" w:color="auto"/>
        <w:right w:val="none" w:sz="0" w:space="0" w:color="auto"/>
      </w:divBdr>
    </w:div>
    <w:div w:id="20144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3</Pages>
  <Words>158</Words>
  <Characters>903</Characters>
  <Application>Microsoft Office Word</Application>
  <DocSecurity>0</DocSecurity>
  <Lines>7</Lines>
  <Paragraphs>2</Paragraphs>
  <ScaleCrop>false</ScaleCrop>
  <Company>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审计方案及附注</dc:title>
  <dc:subject/>
  <dc:creator>lixudong</dc:creator>
  <cp:keywords/>
  <cp:lastModifiedBy>wujian</cp:lastModifiedBy>
  <cp:revision>5</cp:revision>
  <cp:lastPrinted>2017-05-16T04:56:00Z</cp:lastPrinted>
  <dcterms:created xsi:type="dcterms:W3CDTF">2022-05-29T17:49:00Z</dcterms:created>
  <dcterms:modified xsi:type="dcterms:W3CDTF">2022-06-13T07:43:00Z</dcterms:modified>
</cp:coreProperties>
</file>